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42" w:rsidRPr="00551B0B" w:rsidRDefault="00D94442" w:rsidP="00551B0B">
      <w:pPr>
        <w:pStyle w:val="NoSpacing"/>
      </w:pPr>
    </w:p>
    <w:p w:rsidR="00D94442" w:rsidRPr="00551B0B" w:rsidRDefault="00D94442" w:rsidP="00551B0B">
      <w:pPr>
        <w:pStyle w:val="NoSpacing"/>
      </w:pPr>
    </w:p>
    <w:p w:rsidR="00551B0B" w:rsidRDefault="00551B0B" w:rsidP="00551B0B">
      <w:pPr>
        <w:pStyle w:val="NoSpacing"/>
        <w:jc w:val="center"/>
        <w:rPr>
          <w:b/>
          <w:sz w:val="48"/>
          <w:szCs w:val="48"/>
        </w:rPr>
      </w:pPr>
    </w:p>
    <w:p w:rsidR="00785382" w:rsidRPr="00551B0B" w:rsidRDefault="00785382" w:rsidP="00551B0B">
      <w:pPr>
        <w:pStyle w:val="NoSpacing"/>
        <w:jc w:val="center"/>
        <w:rPr>
          <w:b/>
          <w:sz w:val="48"/>
          <w:szCs w:val="48"/>
        </w:rPr>
      </w:pPr>
      <w:r w:rsidRPr="00551B0B">
        <w:rPr>
          <w:b/>
          <w:sz w:val="48"/>
          <w:szCs w:val="48"/>
        </w:rPr>
        <w:t>Authorisation Search</w:t>
      </w:r>
      <w:r w:rsidR="0094569F">
        <w:rPr>
          <w:b/>
          <w:sz w:val="48"/>
          <w:szCs w:val="48"/>
        </w:rPr>
        <w:t xml:space="preserve"> Tip Sheet</w:t>
      </w:r>
    </w:p>
    <w:p w:rsidR="00C11417" w:rsidRPr="00551B0B" w:rsidRDefault="00C11417" w:rsidP="00551B0B">
      <w:pPr>
        <w:pStyle w:val="NoSpacing"/>
      </w:pPr>
    </w:p>
    <w:p w:rsidR="00785382" w:rsidRPr="00A9262E" w:rsidRDefault="00C11417" w:rsidP="0094569F">
      <w:pPr>
        <w:pStyle w:val="NoSpacing"/>
        <w:ind w:left="-709"/>
        <w:rPr>
          <w:sz w:val="24"/>
        </w:rPr>
      </w:pPr>
      <w:r w:rsidRPr="00A9262E">
        <w:rPr>
          <w:sz w:val="24"/>
        </w:rPr>
        <w:t xml:space="preserve">Patients with approved Intravenous and Subcutaneous Immunoglobulin have authorisation numbers which are linked the </w:t>
      </w:r>
      <w:proofErr w:type="spellStart"/>
      <w:r w:rsidRPr="00A9262E">
        <w:rPr>
          <w:sz w:val="24"/>
        </w:rPr>
        <w:t>to</w:t>
      </w:r>
      <w:proofErr w:type="spellEnd"/>
      <w:r w:rsidRPr="00A9262E">
        <w:rPr>
          <w:sz w:val="24"/>
        </w:rPr>
        <w:t xml:space="preserve"> National Blood Authority’s BloodSTAR system. This tip sheet will demonstrate how to search for approved patient authorisations. </w:t>
      </w:r>
    </w:p>
    <w:p w:rsidR="00551B0B" w:rsidRPr="00A9262E" w:rsidRDefault="00551B0B" w:rsidP="00551B0B">
      <w:pPr>
        <w:pStyle w:val="NoSpacing"/>
        <w:rPr>
          <w:sz w:val="24"/>
        </w:rPr>
      </w:pPr>
    </w:p>
    <w:p w:rsidR="00785382" w:rsidRPr="00A9262E" w:rsidRDefault="00785382" w:rsidP="00551B0B">
      <w:pPr>
        <w:pStyle w:val="NoSpacing"/>
        <w:numPr>
          <w:ilvl w:val="0"/>
          <w:numId w:val="10"/>
        </w:numPr>
        <w:rPr>
          <w:sz w:val="24"/>
        </w:rPr>
      </w:pPr>
      <w:r w:rsidRPr="00A9262E">
        <w:rPr>
          <w:sz w:val="24"/>
        </w:rPr>
        <w:t>You can search for a patient’s authorisation directly from your home page by clicking on the ‘</w:t>
      </w:r>
      <w:r w:rsidRPr="00A9262E">
        <w:rPr>
          <w:b/>
          <w:sz w:val="24"/>
        </w:rPr>
        <w:t>Authorisation</w:t>
      </w:r>
      <w:r w:rsidRPr="00A9262E">
        <w:rPr>
          <w:sz w:val="24"/>
        </w:rPr>
        <w:t>’ box.</w:t>
      </w:r>
    </w:p>
    <w:p w:rsidR="00551B0B" w:rsidRPr="00551B0B" w:rsidRDefault="00551B0B" w:rsidP="00551B0B">
      <w:pPr>
        <w:pStyle w:val="NoSpacing"/>
        <w:ind w:left="720"/>
      </w:pPr>
    </w:p>
    <w:p w:rsidR="00D94442" w:rsidRPr="00551B0B" w:rsidRDefault="00785382" w:rsidP="00551B0B">
      <w:pPr>
        <w:pStyle w:val="NoSpacing"/>
      </w:pPr>
      <w:r w:rsidRPr="00551B0B">
        <w:rPr>
          <w:noProof/>
          <w:lang w:eastAsia="en-AU"/>
        </w:rPr>
        <w:drawing>
          <wp:inline distT="0" distB="0" distL="0" distR="0" wp14:anchorId="0703FD65" wp14:editId="3F1CC995">
            <wp:extent cx="5926455" cy="2992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99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442" w:rsidRPr="00551B0B" w:rsidRDefault="00D94442" w:rsidP="00551B0B">
      <w:pPr>
        <w:pStyle w:val="NoSpacing"/>
      </w:pPr>
    </w:p>
    <w:p w:rsidR="00D94442" w:rsidRPr="00A9262E" w:rsidRDefault="00D82A52" w:rsidP="00551B0B">
      <w:pPr>
        <w:pStyle w:val="NoSpacing"/>
        <w:numPr>
          <w:ilvl w:val="0"/>
          <w:numId w:val="10"/>
        </w:numPr>
        <w:rPr>
          <w:sz w:val="24"/>
        </w:rPr>
      </w:pPr>
      <w:r w:rsidRPr="00A9262E">
        <w:rPr>
          <w:sz w:val="24"/>
        </w:rPr>
        <w:t>Once you are directed to the authorisation search page you will have</w:t>
      </w:r>
      <w:r w:rsidR="0094569F">
        <w:rPr>
          <w:sz w:val="24"/>
        </w:rPr>
        <w:t xml:space="preserve"> two </w:t>
      </w:r>
      <w:r w:rsidRPr="00A9262E">
        <w:rPr>
          <w:sz w:val="24"/>
        </w:rPr>
        <w:t>option</w:t>
      </w:r>
      <w:r w:rsidR="0094569F">
        <w:rPr>
          <w:sz w:val="24"/>
        </w:rPr>
        <w:t>s</w:t>
      </w:r>
      <w:r w:rsidRPr="00A9262E">
        <w:rPr>
          <w:sz w:val="24"/>
        </w:rPr>
        <w:t xml:space="preserve"> to search for the p</w:t>
      </w:r>
      <w:r w:rsidR="0094569F">
        <w:rPr>
          <w:sz w:val="24"/>
        </w:rPr>
        <w:t>atient’s authorisation</w:t>
      </w:r>
      <w:r w:rsidR="00551B0B" w:rsidRPr="00A9262E">
        <w:rPr>
          <w:sz w:val="24"/>
        </w:rPr>
        <w:t>- by clicking on the ‘Authorisation number’ or the ‘Authorised patient’</w:t>
      </w:r>
      <w:r w:rsidR="0094569F">
        <w:rPr>
          <w:sz w:val="24"/>
        </w:rPr>
        <w:t>.</w:t>
      </w:r>
      <w:r w:rsidR="00551B0B" w:rsidRPr="00A9262E">
        <w:rPr>
          <w:sz w:val="24"/>
        </w:rPr>
        <w:t xml:space="preserve"> </w:t>
      </w:r>
    </w:p>
    <w:p w:rsidR="00A14070" w:rsidRPr="00551B0B" w:rsidRDefault="00A14070" w:rsidP="00551B0B">
      <w:pPr>
        <w:pStyle w:val="NoSpacing"/>
      </w:pPr>
    </w:p>
    <w:p w:rsidR="00C11417" w:rsidRPr="00551B0B" w:rsidRDefault="00551B0B" w:rsidP="00551B0B">
      <w:pPr>
        <w:pStyle w:val="NoSpacing"/>
      </w:pPr>
      <w:r w:rsidRPr="00551B0B">
        <w:rPr>
          <w:noProof/>
          <w:lang w:eastAsia="en-AU"/>
        </w:rPr>
        <w:drawing>
          <wp:inline distT="0" distB="0" distL="0" distR="0" wp14:anchorId="43DD8F30" wp14:editId="25CAEED8">
            <wp:extent cx="3140765" cy="1794723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4279" cy="179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417" w:rsidRPr="00551B0B" w:rsidRDefault="00C11417" w:rsidP="00551B0B">
      <w:pPr>
        <w:pStyle w:val="NoSpacing"/>
      </w:pPr>
    </w:p>
    <w:p w:rsidR="00C11417" w:rsidRPr="00551B0B" w:rsidRDefault="00C11417" w:rsidP="00551B0B">
      <w:pPr>
        <w:pStyle w:val="NoSpacing"/>
      </w:pPr>
    </w:p>
    <w:p w:rsidR="00C11417" w:rsidRPr="00551B0B" w:rsidRDefault="00C11417" w:rsidP="00551B0B">
      <w:pPr>
        <w:pStyle w:val="NoSpacing"/>
      </w:pPr>
    </w:p>
    <w:p w:rsidR="00551B0B" w:rsidRDefault="00551B0B" w:rsidP="00551B0B">
      <w:pPr>
        <w:pStyle w:val="NoSpacing"/>
      </w:pPr>
    </w:p>
    <w:p w:rsidR="00551B0B" w:rsidRDefault="00551B0B" w:rsidP="00551B0B">
      <w:pPr>
        <w:pStyle w:val="NoSpacing"/>
      </w:pPr>
    </w:p>
    <w:p w:rsidR="00551B0B" w:rsidRDefault="00551B0B" w:rsidP="00551B0B">
      <w:pPr>
        <w:pStyle w:val="NoSpacing"/>
      </w:pPr>
    </w:p>
    <w:p w:rsidR="00551B0B" w:rsidRDefault="00551B0B" w:rsidP="00551B0B">
      <w:pPr>
        <w:pStyle w:val="NoSpacing"/>
      </w:pPr>
    </w:p>
    <w:p w:rsidR="00551B0B" w:rsidRDefault="00551B0B" w:rsidP="00551B0B">
      <w:pPr>
        <w:pStyle w:val="NoSpacing"/>
      </w:pPr>
    </w:p>
    <w:p w:rsidR="00551B0B" w:rsidRPr="00A9262E" w:rsidRDefault="00551B0B" w:rsidP="00551B0B">
      <w:pPr>
        <w:pStyle w:val="NoSpacing"/>
        <w:rPr>
          <w:sz w:val="24"/>
        </w:rPr>
      </w:pPr>
    </w:p>
    <w:p w:rsidR="009A1C4F" w:rsidRPr="00A9262E" w:rsidRDefault="009A1C4F" w:rsidP="00551B0B">
      <w:pPr>
        <w:pStyle w:val="NoSpacing"/>
        <w:rPr>
          <w:sz w:val="24"/>
        </w:rPr>
      </w:pPr>
      <w:r w:rsidRPr="00A9262E">
        <w:rPr>
          <w:sz w:val="24"/>
        </w:rPr>
        <w:t>If you search by patient name you will also have the option to search for patients a</w:t>
      </w:r>
      <w:r w:rsidR="0094569F">
        <w:rPr>
          <w:sz w:val="24"/>
        </w:rPr>
        <w:t>t your facility, state wide or n</w:t>
      </w:r>
      <w:r w:rsidRPr="00A9262E">
        <w:rPr>
          <w:sz w:val="24"/>
        </w:rPr>
        <w:t>ational</w:t>
      </w:r>
      <w:r w:rsidR="0094569F">
        <w:rPr>
          <w:sz w:val="24"/>
        </w:rPr>
        <w:t>ly</w:t>
      </w:r>
      <w:r w:rsidRPr="00A9262E">
        <w:rPr>
          <w:sz w:val="24"/>
        </w:rPr>
        <w:t>.</w:t>
      </w:r>
    </w:p>
    <w:p w:rsidR="00A14070" w:rsidRPr="00551B0B" w:rsidRDefault="00A14070" w:rsidP="00551B0B">
      <w:pPr>
        <w:pStyle w:val="NoSpacing"/>
      </w:pPr>
      <w:r w:rsidRPr="00551B0B">
        <w:rPr>
          <w:noProof/>
          <w:lang w:eastAsia="en-AU"/>
        </w:rPr>
        <w:drawing>
          <wp:inline distT="0" distB="0" distL="0" distR="0" wp14:anchorId="65F71B9F" wp14:editId="53EB9E2B">
            <wp:extent cx="3106792" cy="3347499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0346" cy="335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417" w:rsidRPr="00551B0B">
        <w:t xml:space="preserve">                                       </w:t>
      </w:r>
    </w:p>
    <w:p w:rsidR="00CF3DF5" w:rsidRPr="00551B0B" w:rsidRDefault="00CF3DF5" w:rsidP="00551B0B">
      <w:pPr>
        <w:pStyle w:val="NoSpacing"/>
      </w:pPr>
    </w:p>
    <w:p w:rsidR="00C11417" w:rsidRPr="00A9262E" w:rsidRDefault="00CF3DF5" w:rsidP="00551B0B">
      <w:pPr>
        <w:pStyle w:val="NoSpacing"/>
        <w:rPr>
          <w:sz w:val="24"/>
        </w:rPr>
      </w:pPr>
      <w:r w:rsidRPr="00A9262E">
        <w:rPr>
          <w:sz w:val="24"/>
        </w:rPr>
        <w:t>The patient’s authorisation will be displayed as below.</w:t>
      </w:r>
    </w:p>
    <w:p w:rsidR="00C11417" w:rsidRPr="00551B0B" w:rsidRDefault="00C11417" w:rsidP="00551B0B">
      <w:pPr>
        <w:pStyle w:val="NoSpacing"/>
      </w:pPr>
    </w:p>
    <w:p w:rsidR="00C11417" w:rsidRPr="00551B0B" w:rsidRDefault="00C11417" w:rsidP="00551B0B">
      <w:pPr>
        <w:pStyle w:val="NoSpacing"/>
      </w:pPr>
      <w:r w:rsidRPr="00551B0B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11FB7AF" wp14:editId="08D662CF">
            <wp:simplePos x="0" y="0"/>
            <wp:positionH relativeFrom="column">
              <wp:posOffset>-270510</wp:posOffset>
            </wp:positionH>
            <wp:positionV relativeFrom="paragraph">
              <wp:posOffset>226695</wp:posOffset>
            </wp:positionV>
            <wp:extent cx="6265545" cy="2788920"/>
            <wp:effectExtent l="0" t="0" r="190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417" w:rsidRPr="00551B0B" w:rsidRDefault="00C11417" w:rsidP="00551B0B">
      <w:pPr>
        <w:pStyle w:val="NoSpacing"/>
      </w:pPr>
    </w:p>
    <w:p w:rsidR="00C11417" w:rsidRPr="00551B0B" w:rsidRDefault="00C11417" w:rsidP="00551B0B">
      <w:pPr>
        <w:pStyle w:val="NoSpacing"/>
      </w:pPr>
    </w:p>
    <w:p w:rsidR="00C11417" w:rsidRPr="00551B0B" w:rsidRDefault="00C11417" w:rsidP="00551B0B">
      <w:pPr>
        <w:pStyle w:val="NoSpacing"/>
      </w:pPr>
    </w:p>
    <w:p w:rsidR="00C91255" w:rsidRPr="00551B0B" w:rsidRDefault="00C91255" w:rsidP="00551B0B">
      <w:pPr>
        <w:pStyle w:val="NoSpacing"/>
      </w:pPr>
    </w:p>
    <w:p w:rsidR="00D94442" w:rsidRPr="00551B0B" w:rsidRDefault="00D94442" w:rsidP="00551B0B">
      <w:pPr>
        <w:pStyle w:val="NoSpacing"/>
      </w:pPr>
    </w:p>
    <w:sectPr w:rsidR="00D94442" w:rsidRPr="00551B0B" w:rsidSect="0094569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42" w:rsidRDefault="00D94442" w:rsidP="00856708">
      <w:pPr>
        <w:spacing w:after="0"/>
      </w:pPr>
      <w:r>
        <w:separator/>
      </w:r>
    </w:p>
  </w:endnote>
  <w:endnote w:type="continuationSeparator" w:id="0">
    <w:p w:rsidR="00D94442" w:rsidRDefault="00D94442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C11417" w:rsidRDefault="00C11417" w:rsidP="00C1141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3F3F5CA8" wp14:editId="7CD26B60">
          <wp:simplePos x="0" y="0"/>
          <wp:positionH relativeFrom="column">
            <wp:posOffset>-638175</wp:posOffset>
          </wp:positionH>
          <wp:positionV relativeFrom="paragraph">
            <wp:posOffset>-115597</wp:posOffset>
          </wp:positionV>
          <wp:extent cx="2695575" cy="50290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6E339E" wp14:editId="31BF040C">
              <wp:simplePos x="0" y="0"/>
              <wp:positionH relativeFrom="column">
                <wp:posOffset>4370070</wp:posOffset>
              </wp:positionH>
              <wp:positionV relativeFrom="paragraph">
                <wp:posOffset>-286716</wp:posOffset>
              </wp:positionV>
              <wp:extent cx="2098675" cy="779145"/>
              <wp:effectExtent l="0" t="0" r="0" b="19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417" w:rsidRPr="00E707F0" w:rsidRDefault="00C11417" w:rsidP="00C11417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C11417" w:rsidRDefault="00C11417" w:rsidP="00C11417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465009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hone</w:t>
                          </w:r>
                          <w:proofErr w:type="gramEnd"/>
                          <w:r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C11417" w:rsidRPr="00465009" w:rsidRDefault="00C11417" w:rsidP="00C11417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3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C11417" w:rsidRPr="00E55958" w:rsidRDefault="00C11417" w:rsidP="00C11417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1pt;margin-top:-22.6pt;width:165.25pt;height:6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tWIgIAACI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" stroked="f">
              <v:textbox>
                <w:txbxContent>
                  <w:p w:rsidR="00C11417" w:rsidRPr="00E707F0" w:rsidRDefault="00C11417" w:rsidP="00C11417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C11417" w:rsidRDefault="00C11417" w:rsidP="00C11417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proofErr w:type="gramStart"/>
                    <w:r w:rsidRPr="00465009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hone</w:t>
                    </w:r>
                    <w:proofErr w:type="gramEnd"/>
                    <w:r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C11417" w:rsidRPr="00465009" w:rsidRDefault="00C11417" w:rsidP="00C11417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email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5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C11417" w:rsidRPr="00E55958" w:rsidRDefault="00C11417" w:rsidP="00C11417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17" w:rsidRDefault="00C1141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36433" wp14:editId="61B7E732">
              <wp:simplePos x="0" y="0"/>
              <wp:positionH relativeFrom="column">
                <wp:posOffset>4298509</wp:posOffset>
              </wp:positionH>
              <wp:positionV relativeFrom="paragraph">
                <wp:posOffset>-254635</wp:posOffset>
              </wp:positionV>
              <wp:extent cx="2098675" cy="779145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417" w:rsidRPr="00E707F0" w:rsidRDefault="00C11417" w:rsidP="00C11417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C11417" w:rsidRDefault="00C11417" w:rsidP="00C11417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465009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hone</w:t>
                          </w:r>
                          <w:proofErr w:type="gramEnd"/>
                          <w:r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C11417" w:rsidRPr="00465009" w:rsidRDefault="00C11417" w:rsidP="00C11417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C11417" w:rsidRPr="00E55958" w:rsidRDefault="00C11417" w:rsidP="00C11417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8.45pt;margin-top:-20.05pt;width:165.25pt;height: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UBHwIAABs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" stroked="f">
              <v:textbox>
                <w:txbxContent>
                  <w:p w:rsidR="00C11417" w:rsidRPr="00E707F0" w:rsidRDefault="00C11417" w:rsidP="00C11417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C11417" w:rsidRDefault="00C11417" w:rsidP="00C11417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proofErr w:type="gramStart"/>
                    <w:r w:rsidRPr="00465009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hone</w:t>
                    </w:r>
                    <w:proofErr w:type="gramEnd"/>
                    <w:r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C11417" w:rsidRPr="00465009" w:rsidRDefault="00C11417" w:rsidP="00C11417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email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C11417" w:rsidRPr="00E55958" w:rsidRDefault="00C11417" w:rsidP="00C11417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672D4DF1" wp14:editId="5013FC27">
          <wp:simplePos x="0" y="0"/>
          <wp:positionH relativeFrom="column">
            <wp:posOffset>-646727</wp:posOffset>
          </wp:positionH>
          <wp:positionV relativeFrom="paragraph">
            <wp:posOffset>-155906</wp:posOffset>
          </wp:positionV>
          <wp:extent cx="2695575" cy="502906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42" w:rsidRDefault="00D94442" w:rsidP="00856708">
      <w:pPr>
        <w:spacing w:after="0"/>
      </w:pPr>
      <w:r>
        <w:separator/>
      </w:r>
    </w:p>
  </w:footnote>
  <w:footnote w:type="continuationSeparator" w:id="0">
    <w:p w:rsidR="00D94442" w:rsidRDefault="00D94442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17" w:rsidRDefault="0094569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BDF8313" wp14:editId="68B4344F">
          <wp:simplePos x="0" y="0"/>
          <wp:positionH relativeFrom="column">
            <wp:posOffset>-1002030</wp:posOffset>
          </wp:positionH>
          <wp:positionV relativeFrom="paragraph">
            <wp:posOffset>-464820</wp:posOffset>
          </wp:positionV>
          <wp:extent cx="7565390" cy="1581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417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161FE99" wp14:editId="07712D32">
          <wp:simplePos x="0" y="0"/>
          <wp:positionH relativeFrom="column">
            <wp:posOffset>-469127</wp:posOffset>
          </wp:positionH>
          <wp:positionV relativeFrom="paragraph">
            <wp:posOffset>106542</wp:posOffset>
          </wp:positionV>
          <wp:extent cx="2234317" cy="4286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317" cy="42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17" w:rsidRDefault="0094569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C4996C3" wp14:editId="5E29AB6D">
          <wp:simplePos x="0" y="0"/>
          <wp:positionH relativeFrom="column">
            <wp:posOffset>-998220</wp:posOffset>
          </wp:positionH>
          <wp:positionV relativeFrom="paragraph">
            <wp:posOffset>-457200</wp:posOffset>
          </wp:positionV>
          <wp:extent cx="7648575" cy="1598295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417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3F97DCC4" wp14:editId="3FFD1CE0">
          <wp:simplePos x="0" y="0"/>
          <wp:positionH relativeFrom="column">
            <wp:posOffset>-413468</wp:posOffset>
          </wp:positionH>
          <wp:positionV relativeFrom="paragraph">
            <wp:posOffset>3851</wp:posOffset>
          </wp:positionV>
          <wp:extent cx="2234317" cy="4286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317" cy="42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4DC"/>
    <w:multiLevelType w:val="hybridMultilevel"/>
    <w:tmpl w:val="CF8CD4A6"/>
    <w:lvl w:ilvl="0" w:tplc="73585D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9" w:hanging="360"/>
      </w:pPr>
    </w:lvl>
    <w:lvl w:ilvl="2" w:tplc="0C09001B" w:tentative="1">
      <w:start w:val="1"/>
      <w:numFmt w:val="lowerRoman"/>
      <w:lvlText w:val="%3."/>
      <w:lvlJc w:val="right"/>
      <w:pPr>
        <w:ind w:left="2339" w:hanging="180"/>
      </w:pPr>
    </w:lvl>
    <w:lvl w:ilvl="3" w:tplc="0C09000F" w:tentative="1">
      <w:start w:val="1"/>
      <w:numFmt w:val="decimal"/>
      <w:lvlText w:val="%4."/>
      <w:lvlJc w:val="left"/>
      <w:pPr>
        <w:ind w:left="3059" w:hanging="360"/>
      </w:pPr>
    </w:lvl>
    <w:lvl w:ilvl="4" w:tplc="0C090019" w:tentative="1">
      <w:start w:val="1"/>
      <w:numFmt w:val="lowerLetter"/>
      <w:lvlText w:val="%5."/>
      <w:lvlJc w:val="left"/>
      <w:pPr>
        <w:ind w:left="3779" w:hanging="360"/>
      </w:pPr>
    </w:lvl>
    <w:lvl w:ilvl="5" w:tplc="0C09001B" w:tentative="1">
      <w:start w:val="1"/>
      <w:numFmt w:val="lowerRoman"/>
      <w:lvlText w:val="%6."/>
      <w:lvlJc w:val="right"/>
      <w:pPr>
        <w:ind w:left="4499" w:hanging="180"/>
      </w:pPr>
    </w:lvl>
    <w:lvl w:ilvl="6" w:tplc="0C09000F" w:tentative="1">
      <w:start w:val="1"/>
      <w:numFmt w:val="decimal"/>
      <w:lvlText w:val="%7."/>
      <w:lvlJc w:val="left"/>
      <w:pPr>
        <w:ind w:left="5219" w:hanging="360"/>
      </w:pPr>
    </w:lvl>
    <w:lvl w:ilvl="7" w:tplc="0C090019" w:tentative="1">
      <w:start w:val="1"/>
      <w:numFmt w:val="lowerLetter"/>
      <w:lvlText w:val="%8."/>
      <w:lvlJc w:val="left"/>
      <w:pPr>
        <w:ind w:left="5939" w:hanging="360"/>
      </w:pPr>
    </w:lvl>
    <w:lvl w:ilvl="8" w:tplc="0C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80E591E"/>
    <w:multiLevelType w:val="hybridMultilevel"/>
    <w:tmpl w:val="1B9A34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1FC5DAC"/>
    <w:multiLevelType w:val="hybridMultilevel"/>
    <w:tmpl w:val="40B02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B2693"/>
    <w:multiLevelType w:val="hybridMultilevel"/>
    <w:tmpl w:val="C3BCA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F592B"/>
    <w:multiLevelType w:val="hybridMultilevel"/>
    <w:tmpl w:val="B65C76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2"/>
    <w:rsid w:val="00036EDC"/>
    <w:rsid w:val="00237B4A"/>
    <w:rsid w:val="002537F2"/>
    <w:rsid w:val="00295CD3"/>
    <w:rsid w:val="003B14AB"/>
    <w:rsid w:val="003D27F1"/>
    <w:rsid w:val="004D4636"/>
    <w:rsid w:val="00536536"/>
    <w:rsid w:val="00540020"/>
    <w:rsid w:val="00551B0B"/>
    <w:rsid w:val="006D69F8"/>
    <w:rsid w:val="00752C33"/>
    <w:rsid w:val="00761D73"/>
    <w:rsid w:val="00785382"/>
    <w:rsid w:val="007F1F4E"/>
    <w:rsid w:val="00856708"/>
    <w:rsid w:val="00893E0A"/>
    <w:rsid w:val="0094569F"/>
    <w:rsid w:val="00951B85"/>
    <w:rsid w:val="00965DEA"/>
    <w:rsid w:val="009A043C"/>
    <w:rsid w:val="009A1C4F"/>
    <w:rsid w:val="009A3F67"/>
    <w:rsid w:val="009E38CC"/>
    <w:rsid w:val="00A14070"/>
    <w:rsid w:val="00A41745"/>
    <w:rsid w:val="00A9262E"/>
    <w:rsid w:val="00B3726E"/>
    <w:rsid w:val="00BB014E"/>
    <w:rsid w:val="00C11417"/>
    <w:rsid w:val="00C8756C"/>
    <w:rsid w:val="00C91255"/>
    <w:rsid w:val="00CF3DF5"/>
    <w:rsid w:val="00D82A52"/>
    <w:rsid w:val="00D9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2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417"/>
    <w:rPr>
      <w:color w:val="0000FF"/>
      <w:u w:val="single"/>
    </w:rPr>
  </w:style>
  <w:style w:type="paragraph" w:styleId="NoSpacing">
    <w:name w:val="No Spacing"/>
    <w:uiPriority w:val="1"/>
    <w:qFormat/>
    <w:rsid w:val="00551B0B"/>
    <w:pPr>
      <w:spacing w:after="0" w:line="240" w:lineRule="auto"/>
    </w:pPr>
    <w:rPr>
      <w:rFonts w:ascii="Calibri" w:eastAsia="Dotum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2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417"/>
    <w:rPr>
      <w:color w:val="0000FF"/>
      <w:u w:val="single"/>
    </w:rPr>
  </w:style>
  <w:style w:type="paragraph" w:styleId="NoSpacing">
    <w:name w:val="No Spacing"/>
    <w:uiPriority w:val="1"/>
    <w:qFormat/>
    <w:rsid w:val="00551B0B"/>
    <w:pPr>
      <w:spacing w:after="0" w:line="240" w:lineRule="auto"/>
    </w:pPr>
    <w:rPr>
      <w:rFonts w:ascii="Calibri" w:eastAsia="Dotum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7.png"/><Relationship Id="rId5" Type="http://schemas.openxmlformats.org/officeDocument/2006/relationships/hyperlink" Target="mailto:support@blood.gov.au" TargetMode="External"/><Relationship Id="rId4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7.png"/><Relationship Id="rId4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Tricolas, Athan</dc:creator>
  <cp:lastModifiedBy>Administrator</cp:lastModifiedBy>
  <cp:revision>2</cp:revision>
  <dcterms:created xsi:type="dcterms:W3CDTF">2018-09-06T04:01:00Z</dcterms:created>
  <dcterms:modified xsi:type="dcterms:W3CDTF">2018-09-06T04:01:00Z</dcterms:modified>
</cp:coreProperties>
</file>