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42" w:rsidRPr="007C3BF5" w:rsidRDefault="00D94442" w:rsidP="00AA6F1A">
      <w:pPr>
        <w:rPr>
          <w:w w:val="99"/>
        </w:rPr>
      </w:pPr>
      <w:bookmarkStart w:id="0" w:name="_GoBack"/>
      <w:bookmarkEnd w:id="0"/>
    </w:p>
    <w:p w:rsidR="007126BA" w:rsidRPr="007C3BF5" w:rsidRDefault="007126BA" w:rsidP="007C3BF5">
      <w:pPr>
        <w:jc w:val="center"/>
        <w:rPr>
          <w:rFonts w:eastAsia="Arial" w:cs="Arial"/>
          <w:spacing w:val="-5"/>
          <w:w w:val="99"/>
        </w:rPr>
      </w:pPr>
    </w:p>
    <w:p w:rsidR="007126BA" w:rsidRPr="007C3BF5" w:rsidRDefault="000156CC" w:rsidP="007C3BF5">
      <w:pPr>
        <w:jc w:val="center"/>
        <w:rPr>
          <w:rFonts w:eastAsia="Arial" w:cs="Arial"/>
          <w:b/>
          <w:spacing w:val="-5"/>
          <w:w w:val="99"/>
          <w:sz w:val="48"/>
        </w:rPr>
      </w:pPr>
      <w:r>
        <w:rPr>
          <w:rFonts w:eastAsia="Arial" w:cs="Arial"/>
          <w:b/>
          <w:spacing w:val="-5"/>
          <w:w w:val="99"/>
          <w:sz w:val="48"/>
        </w:rPr>
        <w:t>Create a Return to</w:t>
      </w:r>
      <w:r w:rsidR="000D4CFE" w:rsidRPr="007C3BF5">
        <w:rPr>
          <w:rFonts w:eastAsia="Arial" w:cs="Arial"/>
          <w:b/>
          <w:spacing w:val="-5"/>
          <w:w w:val="99"/>
          <w:sz w:val="48"/>
        </w:rPr>
        <w:t xml:space="preserve"> Stock</w:t>
      </w:r>
      <w:r>
        <w:rPr>
          <w:rFonts w:eastAsia="Arial" w:cs="Arial"/>
          <w:b/>
          <w:spacing w:val="-5"/>
          <w:w w:val="99"/>
          <w:sz w:val="48"/>
        </w:rPr>
        <w:t xml:space="preserve"> Episode</w:t>
      </w:r>
    </w:p>
    <w:p w:rsidR="000156CC" w:rsidRPr="007C3BF5" w:rsidRDefault="000156CC" w:rsidP="007C3BF5">
      <w:pPr>
        <w:rPr>
          <w:rFonts w:eastAsia="Arial" w:cs="Arial"/>
          <w:b/>
          <w:spacing w:val="-5"/>
          <w:w w:val="99"/>
        </w:rPr>
      </w:pPr>
      <w:r>
        <w:t>This tip sheet explains how to complete a Return to Stock episode for a patient on Immunoglobulin (Ig) product in BloodNet. A Return to Stock episode may be required for one of the following reasons: a product type is dispensed by mistake, too much product is dispensed by mistake, or a patient does not present or is too unwell for their scheduled infusion and their product is returned to the dispenser.</w:t>
      </w:r>
    </w:p>
    <w:p w:rsidR="000D4CFE" w:rsidRPr="007C3BF5" w:rsidRDefault="000D4CFE" w:rsidP="007C3BF5">
      <w:pPr>
        <w:pStyle w:val="ListParagraph"/>
        <w:numPr>
          <w:ilvl w:val="0"/>
          <w:numId w:val="21"/>
        </w:numPr>
        <w:rPr>
          <w:rFonts w:eastAsia="Arial" w:cs="Arial"/>
          <w:spacing w:val="-5"/>
          <w:w w:val="99"/>
        </w:rPr>
      </w:pPr>
      <w:r w:rsidRPr="007C3BF5">
        <w:rPr>
          <w:rFonts w:eastAsia="Arial" w:cs="Arial"/>
          <w:spacing w:val="-5"/>
          <w:w w:val="99"/>
        </w:rPr>
        <w:t>Click on the ‘</w:t>
      </w:r>
      <w:r w:rsidRPr="007C3BF5">
        <w:rPr>
          <w:rFonts w:eastAsia="Arial" w:cs="Arial"/>
          <w:b/>
          <w:spacing w:val="-5"/>
          <w:w w:val="99"/>
        </w:rPr>
        <w:t>Authorisation</w:t>
      </w:r>
      <w:r w:rsidRPr="007C3BF5">
        <w:rPr>
          <w:rFonts w:eastAsia="Arial" w:cs="Arial"/>
          <w:spacing w:val="-5"/>
          <w:w w:val="99"/>
        </w:rPr>
        <w:t>’ tile on the BloodNet homepage.</w:t>
      </w:r>
    </w:p>
    <w:p w:rsidR="00C40824" w:rsidRDefault="00C40824" w:rsidP="000D4CFE">
      <w:pPr>
        <w:ind w:left="709"/>
        <w:jc w:val="center"/>
        <w:rPr>
          <w:rFonts w:eastAsia="Arial" w:cs="Arial"/>
          <w:spacing w:val="-5"/>
          <w:w w:val="99"/>
        </w:rPr>
      </w:pPr>
      <w:r w:rsidRPr="007C3BF5">
        <w:rPr>
          <w:noProof/>
          <w:lang w:eastAsia="en-AU"/>
        </w:rPr>
        <w:drawing>
          <wp:inline distT="0" distB="0" distL="0" distR="0" wp14:anchorId="05D46740" wp14:editId="4089B2E1">
            <wp:extent cx="5144493" cy="2229280"/>
            <wp:effectExtent l="19050" t="19050" r="18415" b="190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55036" cy="2233849"/>
                    </a:xfrm>
                    <a:prstGeom prst="rect">
                      <a:avLst/>
                    </a:prstGeom>
                    <a:ln>
                      <a:solidFill>
                        <a:schemeClr val="tx1"/>
                      </a:solidFill>
                    </a:ln>
                  </pic:spPr>
                </pic:pic>
              </a:graphicData>
            </a:graphic>
          </wp:inline>
        </w:drawing>
      </w:r>
    </w:p>
    <w:p w:rsidR="007C3BF5" w:rsidRDefault="000D4CFE" w:rsidP="007C3BF5">
      <w:pPr>
        <w:pStyle w:val="ListParagraph"/>
        <w:numPr>
          <w:ilvl w:val="0"/>
          <w:numId w:val="21"/>
        </w:numPr>
        <w:spacing w:line="276" w:lineRule="auto"/>
        <w:ind w:left="709"/>
        <w:rPr>
          <w:rFonts w:eastAsia="Arial" w:cs="Arial"/>
          <w:spacing w:val="-5"/>
          <w:w w:val="99"/>
        </w:rPr>
      </w:pPr>
      <w:r w:rsidRPr="00FD044F">
        <w:rPr>
          <w:rFonts w:eastAsia="Arial" w:cs="Arial"/>
          <w:spacing w:val="-5"/>
          <w:w w:val="99"/>
        </w:rPr>
        <w:t xml:space="preserve">Locate the patient from the Authorised patients list of the Authorisation dashboard or click on the </w:t>
      </w:r>
      <w:r w:rsidRPr="00FD044F">
        <w:rPr>
          <w:rFonts w:eastAsia="Arial" w:cs="Arial"/>
          <w:b/>
          <w:spacing w:val="-5"/>
          <w:w w:val="99"/>
        </w:rPr>
        <w:t>All authorised patients</w:t>
      </w:r>
      <w:r w:rsidRPr="00FD044F">
        <w:rPr>
          <w:rFonts w:eastAsia="Arial" w:cs="Arial"/>
          <w:spacing w:val="-5"/>
          <w:w w:val="99"/>
        </w:rPr>
        <w:t xml:space="preserve"> link or </w:t>
      </w:r>
      <w:r w:rsidRPr="00FD044F">
        <w:rPr>
          <w:rFonts w:eastAsia="Arial" w:cs="Arial"/>
          <w:b/>
          <w:spacing w:val="-5"/>
          <w:w w:val="99"/>
        </w:rPr>
        <w:t>Authorised patients</w:t>
      </w:r>
      <w:r w:rsidRPr="00FD044F">
        <w:rPr>
          <w:rFonts w:eastAsia="Arial" w:cs="Arial"/>
          <w:spacing w:val="-5"/>
          <w:w w:val="99"/>
        </w:rPr>
        <w:t xml:space="preserve"> button to view and search all </w:t>
      </w:r>
      <w:r w:rsidR="007C3BF5" w:rsidRPr="00FD044F">
        <w:rPr>
          <w:rFonts w:eastAsia="Arial" w:cs="Arial"/>
          <w:spacing w:val="-5"/>
          <w:w w:val="99"/>
        </w:rPr>
        <w:t xml:space="preserve">patients at your facility. Once </w:t>
      </w:r>
      <w:r w:rsidRPr="00FD044F">
        <w:rPr>
          <w:rFonts w:eastAsia="Arial" w:cs="Arial"/>
          <w:spacing w:val="-5"/>
          <w:w w:val="99"/>
        </w:rPr>
        <w:t xml:space="preserve">you’ve located your patient click on their </w:t>
      </w:r>
      <w:r w:rsidRPr="00FD044F">
        <w:rPr>
          <w:rFonts w:eastAsia="Arial" w:cs="Arial"/>
          <w:b/>
          <w:spacing w:val="-5"/>
          <w:w w:val="99"/>
        </w:rPr>
        <w:t>Authorisation</w:t>
      </w:r>
      <w:r w:rsidRPr="00FD044F">
        <w:rPr>
          <w:rFonts w:eastAsia="Arial" w:cs="Arial"/>
          <w:spacing w:val="-5"/>
          <w:w w:val="99"/>
        </w:rPr>
        <w:t xml:space="preserve"> number link. </w:t>
      </w:r>
    </w:p>
    <w:p w:rsidR="00C40824" w:rsidRDefault="00C40824" w:rsidP="00C40824">
      <w:pPr>
        <w:spacing w:line="276" w:lineRule="auto"/>
        <w:rPr>
          <w:rFonts w:eastAsia="Arial" w:cs="Arial"/>
          <w:spacing w:val="-5"/>
          <w:w w:val="99"/>
        </w:rPr>
      </w:pPr>
      <w:r w:rsidRPr="007C3BF5">
        <w:rPr>
          <w:noProof/>
          <w:lang w:eastAsia="en-AU"/>
        </w:rPr>
        <w:drawing>
          <wp:anchor distT="0" distB="0" distL="114300" distR="114300" simplePos="0" relativeHeight="251659264" behindDoc="0" locked="0" layoutInCell="1" allowOverlap="1" wp14:anchorId="57F38087" wp14:editId="33968FF0">
            <wp:simplePos x="0" y="0"/>
            <wp:positionH relativeFrom="column">
              <wp:posOffset>895985</wp:posOffset>
            </wp:positionH>
            <wp:positionV relativeFrom="paragraph">
              <wp:posOffset>142875</wp:posOffset>
            </wp:positionV>
            <wp:extent cx="5040630" cy="2166620"/>
            <wp:effectExtent l="19050" t="19050" r="26670" b="241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040630" cy="2166620"/>
                    </a:xfrm>
                    <a:prstGeom prst="rect">
                      <a:avLst/>
                    </a:prstGeom>
                    <a:ln>
                      <a:solidFill>
                        <a:schemeClr val="tx1">
                          <a:lumMod val="85000"/>
                          <a:lumOff val="15000"/>
                        </a:schemeClr>
                      </a:solidFill>
                    </a:ln>
                  </pic:spPr>
                </pic:pic>
              </a:graphicData>
            </a:graphic>
            <wp14:sizeRelH relativeFrom="page">
              <wp14:pctWidth>0</wp14:pctWidth>
            </wp14:sizeRelH>
            <wp14:sizeRelV relativeFrom="page">
              <wp14:pctHeight>0</wp14:pctHeight>
            </wp14:sizeRelV>
          </wp:anchor>
        </w:drawing>
      </w:r>
    </w:p>
    <w:p w:rsidR="00C40824" w:rsidRDefault="00C40824" w:rsidP="00C40824">
      <w:pPr>
        <w:spacing w:line="276" w:lineRule="auto"/>
        <w:rPr>
          <w:rFonts w:eastAsia="Arial" w:cs="Arial"/>
          <w:spacing w:val="-5"/>
          <w:w w:val="99"/>
        </w:rPr>
      </w:pPr>
    </w:p>
    <w:p w:rsidR="00C40824" w:rsidRDefault="00C40824" w:rsidP="00C40824">
      <w:pPr>
        <w:spacing w:line="276" w:lineRule="auto"/>
        <w:rPr>
          <w:rFonts w:eastAsia="Arial" w:cs="Arial"/>
          <w:spacing w:val="-5"/>
          <w:w w:val="99"/>
        </w:rPr>
      </w:pPr>
    </w:p>
    <w:p w:rsidR="00C40824" w:rsidRDefault="00C40824" w:rsidP="00C40824">
      <w:pPr>
        <w:spacing w:line="276" w:lineRule="auto"/>
        <w:rPr>
          <w:rFonts w:eastAsia="Arial" w:cs="Arial"/>
          <w:spacing w:val="-5"/>
          <w:w w:val="99"/>
        </w:rPr>
      </w:pPr>
    </w:p>
    <w:p w:rsidR="00C40824" w:rsidRDefault="00C40824" w:rsidP="00C40824">
      <w:pPr>
        <w:spacing w:line="276" w:lineRule="auto"/>
        <w:rPr>
          <w:rFonts w:eastAsia="Arial" w:cs="Arial"/>
          <w:spacing w:val="-5"/>
          <w:w w:val="99"/>
        </w:rPr>
      </w:pPr>
    </w:p>
    <w:p w:rsidR="00C40824" w:rsidRPr="00C40824" w:rsidRDefault="00C40824" w:rsidP="00C40824">
      <w:pPr>
        <w:spacing w:line="276" w:lineRule="auto"/>
        <w:rPr>
          <w:rFonts w:eastAsia="Arial" w:cs="Arial"/>
          <w:spacing w:val="-5"/>
          <w:w w:val="99"/>
        </w:rPr>
      </w:pPr>
    </w:p>
    <w:p w:rsidR="000D4CFE" w:rsidRDefault="000D4CFE" w:rsidP="000156CC">
      <w:pPr>
        <w:pStyle w:val="ListParagraph"/>
        <w:spacing w:line="276" w:lineRule="auto"/>
        <w:ind w:left="709"/>
        <w:jc w:val="center"/>
        <w:rPr>
          <w:rFonts w:eastAsia="Arial" w:cs="Arial"/>
          <w:spacing w:val="-5"/>
          <w:w w:val="99"/>
        </w:rPr>
      </w:pPr>
      <w:r w:rsidRPr="007C3BF5">
        <w:rPr>
          <w:rFonts w:eastAsia="Arial" w:cs="Arial"/>
          <w:spacing w:val="-5"/>
          <w:w w:val="99"/>
        </w:rPr>
        <w:br/>
      </w:r>
    </w:p>
    <w:p w:rsidR="00C40824" w:rsidRPr="007C3BF5" w:rsidRDefault="00C40824" w:rsidP="000156CC">
      <w:pPr>
        <w:pStyle w:val="ListParagraph"/>
        <w:spacing w:line="276" w:lineRule="auto"/>
        <w:ind w:left="709"/>
        <w:jc w:val="center"/>
        <w:rPr>
          <w:rFonts w:eastAsia="Arial" w:cs="Arial"/>
          <w:spacing w:val="-5"/>
          <w:w w:val="99"/>
        </w:rPr>
      </w:pPr>
    </w:p>
    <w:p w:rsidR="000D4CFE" w:rsidRDefault="000156CC" w:rsidP="00FD044F">
      <w:pPr>
        <w:pStyle w:val="ListParagraph"/>
        <w:numPr>
          <w:ilvl w:val="0"/>
          <w:numId w:val="21"/>
        </w:numPr>
        <w:spacing w:line="276" w:lineRule="auto"/>
        <w:ind w:left="360"/>
        <w:rPr>
          <w:rFonts w:eastAsia="Arial" w:cs="Arial"/>
          <w:spacing w:val="-5"/>
          <w:w w:val="99"/>
        </w:rPr>
      </w:pPr>
      <w:r w:rsidRPr="00FD044F">
        <w:rPr>
          <w:rFonts w:eastAsia="Arial" w:cs="Arial"/>
          <w:spacing w:val="-5"/>
          <w:w w:val="99"/>
        </w:rPr>
        <w:t xml:space="preserve">On the </w:t>
      </w:r>
      <w:r w:rsidR="000D4CFE" w:rsidRPr="00FD044F">
        <w:rPr>
          <w:rFonts w:eastAsia="Arial" w:cs="Arial"/>
          <w:b/>
          <w:spacing w:val="-5"/>
          <w:w w:val="99"/>
        </w:rPr>
        <w:t xml:space="preserve">View </w:t>
      </w:r>
      <w:r w:rsidR="007C3BF5" w:rsidRPr="00FD044F">
        <w:rPr>
          <w:rFonts w:eastAsia="Arial" w:cs="Arial"/>
          <w:b/>
          <w:spacing w:val="-5"/>
          <w:w w:val="99"/>
        </w:rPr>
        <w:t>authorisation</w:t>
      </w:r>
      <w:r w:rsidR="007C3BF5" w:rsidRPr="00FD044F">
        <w:rPr>
          <w:rFonts w:eastAsia="Arial" w:cs="Arial"/>
          <w:spacing w:val="-5"/>
          <w:w w:val="99"/>
        </w:rPr>
        <w:t xml:space="preserve"> page</w:t>
      </w:r>
      <w:r w:rsidR="000D4CFE" w:rsidRPr="00FD044F">
        <w:rPr>
          <w:rFonts w:eastAsia="Arial" w:cs="Arial"/>
          <w:spacing w:val="-5"/>
          <w:w w:val="99"/>
        </w:rPr>
        <w:t xml:space="preserve"> scroll down the page to view the patient’s treatment plan.</w:t>
      </w:r>
      <w:r w:rsidR="001B5F2D" w:rsidRPr="00FD044F">
        <w:rPr>
          <w:rFonts w:eastAsia="Arial" w:cs="Arial"/>
          <w:spacing w:val="-5"/>
          <w:w w:val="99"/>
        </w:rPr>
        <w:t xml:space="preserve"> </w:t>
      </w:r>
      <w:r w:rsidR="00BD63B2" w:rsidRPr="00FD044F">
        <w:rPr>
          <w:rFonts w:eastAsia="Arial" w:cs="Arial"/>
          <w:spacing w:val="-5"/>
          <w:w w:val="99"/>
        </w:rPr>
        <w:t>Once you have identi</w:t>
      </w:r>
      <w:r w:rsidR="001B5F2D" w:rsidRPr="00FD044F">
        <w:rPr>
          <w:rFonts w:eastAsia="Arial" w:cs="Arial"/>
          <w:spacing w:val="-5"/>
          <w:w w:val="99"/>
        </w:rPr>
        <w:t>fied the dispense you want to remove/edit you will have to return to stock all the most recent dispenses until you get to the one you need</w:t>
      </w:r>
      <w:r w:rsidR="00622E51" w:rsidRPr="00FD044F">
        <w:rPr>
          <w:rFonts w:eastAsia="Arial" w:cs="Arial"/>
          <w:spacing w:val="-5"/>
          <w:w w:val="99"/>
        </w:rPr>
        <w:t xml:space="preserve"> to remove/edit. Once you have made the necessary changes you will then need to re-dispense all the relevant doses. Note; </w:t>
      </w:r>
      <w:proofErr w:type="gramStart"/>
      <w:r w:rsidR="00622E51" w:rsidRPr="00FD044F">
        <w:rPr>
          <w:rFonts w:eastAsia="Arial" w:cs="Arial"/>
          <w:spacing w:val="-5"/>
          <w:w w:val="99"/>
        </w:rPr>
        <w:t>You</w:t>
      </w:r>
      <w:proofErr w:type="gramEnd"/>
      <w:r w:rsidR="00622E51" w:rsidRPr="00FD044F">
        <w:rPr>
          <w:rFonts w:eastAsia="Arial" w:cs="Arial"/>
          <w:spacing w:val="-5"/>
          <w:w w:val="99"/>
        </w:rPr>
        <w:t xml:space="preserve"> will have </w:t>
      </w:r>
      <w:r w:rsidR="008C37E4" w:rsidRPr="00FD044F">
        <w:rPr>
          <w:rFonts w:eastAsia="Arial" w:cs="Arial"/>
          <w:spacing w:val="-5"/>
          <w:w w:val="99"/>
        </w:rPr>
        <w:t xml:space="preserve">to </w:t>
      </w:r>
      <w:r w:rsidR="00622E51" w:rsidRPr="00FD044F">
        <w:rPr>
          <w:rFonts w:eastAsia="Arial" w:cs="Arial"/>
          <w:spacing w:val="-5"/>
          <w:w w:val="99"/>
        </w:rPr>
        <w:t xml:space="preserve">document the lot number for when you </w:t>
      </w:r>
      <w:r w:rsidR="008C37E4" w:rsidRPr="00FD044F">
        <w:rPr>
          <w:rFonts w:eastAsia="Arial" w:cs="Arial"/>
          <w:spacing w:val="-5"/>
          <w:w w:val="99"/>
        </w:rPr>
        <w:t>re-enter the product details.</w:t>
      </w:r>
      <w:r w:rsidR="001B5F2D" w:rsidRPr="00FD044F">
        <w:rPr>
          <w:rFonts w:eastAsia="Arial" w:cs="Arial"/>
          <w:spacing w:val="-5"/>
          <w:w w:val="99"/>
        </w:rPr>
        <w:t xml:space="preserve">  </w:t>
      </w:r>
    </w:p>
    <w:p w:rsidR="00FD044F" w:rsidRDefault="00FD044F" w:rsidP="00FD044F">
      <w:pPr>
        <w:spacing w:line="276" w:lineRule="auto"/>
        <w:rPr>
          <w:rFonts w:eastAsia="Arial" w:cs="Arial"/>
          <w:spacing w:val="-5"/>
          <w:w w:val="99"/>
        </w:rPr>
      </w:pPr>
    </w:p>
    <w:p w:rsidR="00FD044F" w:rsidRDefault="00FD044F" w:rsidP="000D4CFE">
      <w:pPr>
        <w:rPr>
          <w:rFonts w:eastAsia="Arial" w:cs="Arial"/>
          <w:spacing w:val="-5"/>
          <w:w w:val="99"/>
        </w:rPr>
      </w:pPr>
    </w:p>
    <w:p w:rsidR="007C3BF5" w:rsidRDefault="007C3BF5" w:rsidP="000D4CFE">
      <w:pPr>
        <w:rPr>
          <w:rFonts w:eastAsia="Arial" w:cs="Arial"/>
          <w:spacing w:val="-5"/>
          <w:w w:val="99"/>
        </w:rPr>
      </w:pPr>
      <w:r w:rsidRPr="007C3BF5">
        <w:rPr>
          <w:noProof/>
          <w:lang w:eastAsia="en-AU"/>
        </w:rPr>
        <w:drawing>
          <wp:anchor distT="0" distB="0" distL="114300" distR="114300" simplePos="0" relativeHeight="251658240" behindDoc="0" locked="0" layoutInCell="1" allowOverlap="1" wp14:anchorId="7632D8E4" wp14:editId="17B7953F">
            <wp:simplePos x="0" y="0"/>
            <wp:positionH relativeFrom="column">
              <wp:posOffset>876935</wp:posOffset>
            </wp:positionH>
            <wp:positionV relativeFrom="paragraph">
              <wp:posOffset>59055</wp:posOffset>
            </wp:positionV>
            <wp:extent cx="4264660" cy="3835400"/>
            <wp:effectExtent l="19050" t="19050" r="21590" b="1270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4660" cy="38354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7C3BF5" w:rsidRDefault="007C3BF5" w:rsidP="000D4CFE">
      <w:pPr>
        <w:rPr>
          <w:rFonts w:eastAsia="Arial" w:cs="Arial"/>
          <w:spacing w:val="-5"/>
          <w:w w:val="99"/>
        </w:rPr>
      </w:pPr>
    </w:p>
    <w:p w:rsidR="007C3BF5" w:rsidRDefault="007C3BF5" w:rsidP="000D4CFE">
      <w:pPr>
        <w:rPr>
          <w:rFonts w:eastAsia="Arial" w:cs="Arial"/>
          <w:spacing w:val="-5"/>
          <w:w w:val="99"/>
        </w:rPr>
      </w:pPr>
    </w:p>
    <w:p w:rsidR="007C3BF5" w:rsidRDefault="007C3BF5" w:rsidP="000D4CFE">
      <w:pPr>
        <w:rPr>
          <w:rFonts w:eastAsia="Arial" w:cs="Arial"/>
          <w:spacing w:val="-5"/>
          <w:w w:val="99"/>
        </w:rPr>
      </w:pPr>
    </w:p>
    <w:p w:rsidR="007C3BF5" w:rsidRDefault="007C3BF5" w:rsidP="000D4CFE">
      <w:pPr>
        <w:rPr>
          <w:rFonts w:eastAsia="Arial" w:cs="Arial"/>
          <w:spacing w:val="-5"/>
          <w:w w:val="99"/>
        </w:rPr>
      </w:pPr>
    </w:p>
    <w:p w:rsidR="007C3BF5" w:rsidRDefault="007C3BF5" w:rsidP="000D4CFE">
      <w:pPr>
        <w:rPr>
          <w:rFonts w:eastAsia="Arial" w:cs="Arial"/>
          <w:spacing w:val="-5"/>
          <w:w w:val="99"/>
        </w:rPr>
      </w:pPr>
    </w:p>
    <w:p w:rsidR="007C3BF5" w:rsidRDefault="007C3BF5" w:rsidP="000D4CFE">
      <w:pPr>
        <w:rPr>
          <w:rFonts w:eastAsia="Arial" w:cs="Arial"/>
          <w:spacing w:val="-5"/>
          <w:w w:val="99"/>
        </w:rPr>
      </w:pPr>
    </w:p>
    <w:p w:rsidR="007C3BF5" w:rsidRDefault="007C3BF5" w:rsidP="000D4CFE">
      <w:pPr>
        <w:rPr>
          <w:rFonts w:eastAsia="Arial" w:cs="Arial"/>
          <w:spacing w:val="-5"/>
          <w:w w:val="99"/>
        </w:rPr>
      </w:pPr>
    </w:p>
    <w:p w:rsidR="007C3BF5" w:rsidRDefault="007C3BF5" w:rsidP="000D4CFE">
      <w:pPr>
        <w:rPr>
          <w:rFonts w:eastAsia="Arial" w:cs="Arial"/>
          <w:spacing w:val="-5"/>
          <w:w w:val="99"/>
        </w:rPr>
      </w:pPr>
    </w:p>
    <w:p w:rsidR="007C3BF5" w:rsidRDefault="007C3BF5" w:rsidP="000D4CFE">
      <w:pPr>
        <w:rPr>
          <w:rFonts w:eastAsia="Arial" w:cs="Arial"/>
          <w:spacing w:val="-5"/>
          <w:w w:val="99"/>
        </w:rPr>
      </w:pPr>
    </w:p>
    <w:p w:rsidR="007C3BF5" w:rsidRDefault="007C3BF5" w:rsidP="000D4CFE">
      <w:pPr>
        <w:rPr>
          <w:rFonts w:eastAsia="Arial" w:cs="Arial"/>
          <w:spacing w:val="-5"/>
          <w:w w:val="99"/>
        </w:rPr>
      </w:pPr>
    </w:p>
    <w:p w:rsidR="007C3BF5" w:rsidRDefault="007C3BF5" w:rsidP="000D4CFE">
      <w:pPr>
        <w:rPr>
          <w:rFonts w:eastAsia="Arial" w:cs="Arial"/>
          <w:spacing w:val="-5"/>
          <w:w w:val="99"/>
        </w:rPr>
      </w:pPr>
    </w:p>
    <w:p w:rsidR="007C3BF5" w:rsidRDefault="007C3BF5" w:rsidP="000D4CFE">
      <w:pPr>
        <w:rPr>
          <w:rFonts w:eastAsia="Arial" w:cs="Arial"/>
          <w:spacing w:val="-5"/>
          <w:w w:val="99"/>
        </w:rPr>
      </w:pPr>
    </w:p>
    <w:p w:rsidR="007C3BF5" w:rsidRDefault="007C3BF5" w:rsidP="000D4CFE">
      <w:pPr>
        <w:rPr>
          <w:rFonts w:eastAsia="Arial" w:cs="Arial"/>
          <w:spacing w:val="-5"/>
          <w:w w:val="99"/>
        </w:rPr>
      </w:pPr>
    </w:p>
    <w:p w:rsidR="000D4CFE" w:rsidRPr="007C3BF5" w:rsidRDefault="000D4CFE" w:rsidP="000D4CFE">
      <w:pPr>
        <w:pStyle w:val="ListParagraph"/>
        <w:numPr>
          <w:ilvl w:val="0"/>
          <w:numId w:val="21"/>
        </w:numPr>
        <w:rPr>
          <w:rFonts w:eastAsia="Arial" w:cs="Arial"/>
          <w:spacing w:val="-5"/>
          <w:w w:val="99"/>
        </w:rPr>
      </w:pPr>
      <w:r w:rsidRPr="007C3BF5">
        <w:rPr>
          <w:rFonts w:eastAsia="Arial" w:cs="Arial"/>
          <w:spacing w:val="-5"/>
          <w:w w:val="99"/>
        </w:rPr>
        <w:t xml:space="preserve">On the </w:t>
      </w:r>
      <w:r w:rsidRPr="007C3BF5">
        <w:rPr>
          <w:rFonts w:eastAsia="Arial" w:cs="Arial"/>
          <w:b/>
          <w:spacing w:val="-5"/>
          <w:w w:val="99"/>
        </w:rPr>
        <w:t>Return to stock episode</w:t>
      </w:r>
      <w:r w:rsidRPr="007C3BF5">
        <w:rPr>
          <w:rFonts w:eastAsia="Arial" w:cs="Arial"/>
          <w:spacing w:val="-5"/>
          <w:w w:val="99"/>
        </w:rPr>
        <w:t xml:space="preserve"> page you will see a list of the products that were issued in </w:t>
      </w:r>
      <w:proofErr w:type="gramStart"/>
      <w:r w:rsidRPr="007C3BF5">
        <w:rPr>
          <w:rFonts w:eastAsia="Arial" w:cs="Arial"/>
          <w:spacing w:val="-5"/>
          <w:w w:val="99"/>
        </w:rPr>
        <w:t>the dispense</w:t>
      </w:r>
      <w:proofErr w:type="gramEnd"/>
      <w:r w:rsidRPr="007C3BF5">
        <w:rPr>
          <w:rFonts w:eastAsia="Arial" w:cs="Arial"/>
          <w:spacing w:val="-5"/>
          <w:w w:val="99"/>
        </w:rPr>
        <w:t>. Enter the date and time of the return to stock and click on the checkboxes on the lower right of your screen to select the products you want to return. Adjust the quantities of vials if required and then click the Save return to stock episode button.</w:t>
      </w:r>
    </w:p>
    <w:p w:rsidR="000D4CFE" w:rsidRPr="007C3BF5" w:rsidRDefault="000D4CFE" w:rsidP="000D4CFE">
      <w:pPr>
        <w:pStyle w:val="ListParagraph"/>
        <w:rPr>
          <w:rFonts w:eastAsia="Arial" w:cs="Arial"/>
          <w:spacing w:val="-5"/>
          <w:w w:val="99"/>
        </w:rPr>
      </w:pPr>
    </w:p>
    <w:p w:rsidR="000D4CFE" w:rsidRPr="007C3BF5" w:rsidRDefault="000D4CFE" w:rsidP="000D4CFE">
      <w:pPr>
        <w:pStyle w:val="ListParagraph"/>
        <w:jc w:val="center"/>
        <w:rPr>
          <w:rFonts w:eastAsia="Arial" w:cs="Arial"/>
          <w:spacing w:val="-5"/>
          <w:w w:val="99"/>
        </w:rPr>
      </w:pPr>
      <w:r w:rsidRPr="007C3BF5">
        <w:rPr>
          <w:noProof/>
          <w:lang w:eastAsia="en-AU"/>
        </w:rPr>
        <w:drawing>
          <wp:inline distT="0" distB="0" distL="0" distR="0" wp14:anchorId="6247BC00" wp14:editId="75043E43">
            <wp:extent cx="4959350" cy="3146220"/>
            <wp:effectExtent l="19050" t="19050" r="12700" b="165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84629" cy="3162257"/>
                    </a:xfrm>
                    <a:prstGeom prst="rect">
                      <a:avLst/>
                    </a:prstGeom>
                    <a:ln>
                      <a:solidFill>
                        <a:schemeClr val="tx1"/>
                      </a:solidFill>
                    </a:ln>
                  </pic:spPr>
                </pic:pic>
              </a:graphicData>
            </a:graphic>
          </wp:inline>
        </w:drawing>
      </w:r>
    </w:p>
    <w:p w:rsidR="007C3BF5" w:rsidRDefault="000156CC" w:rsidP="000156CC">
      <w:pPr>
        <w:rPr>
          <w:rFonts w:eastAsia="Arial" w:cs="Arial"/>
          <w:spacing w:val="-5"/>
          <w:w w:val="99"/>
        </w:rPr>
      </w:pPr>
      <w:r>
        <w:rPr>
          <w:rFonts w:eastAsia="Arial" w:cs="Arial"/>
          <w:spacing w:val="-5"/>
          <w:w w:val="99"/>
        </w:rPr>
        <w:lastRenderedPageBreak/>
        <w:br/>
      </w:r>
    </w:p>
    <w:p w:rsidR="00FD044F" w:rsidRPr="000156CC" w:rsidRDefault="00FD044F" w:rsidP="000156CC">
      <w:pPr>
        <w:rPr>
          <w:rFonts w:eastAsia="Arial" w:cs="Arial"/>
          <w:spacing w:val="-5"/>
          <w:w w:val="99"/>
        </w:rPr>
      </w:pPr>
    </w:p>
    <w:p w:rsidR="000D4CFE" w:rsidRDefault="000D4CFE" w:rsidP="000D4CFE">
      <w:pPr>
        <w:pStyle w:val="ListParagraph"/>
        <w:numPr>
          <w:ilvl w:val="0"/>
          <w:numId w:val="21"/>
        </w:numPr>
        <w:rPr>
          <w:rFonts w:eastAsia="Arial" w:cs="Arial"/>
          <w:spacing w:val="-5"/>
          <w:w w:val="99"/>
        </w:rPr>
      </w:pPr>
      <w:r w:rsidRPr="007C3BF5">
        <w:rPr>
          <w:rFonts w:eastAsia="Arial" w:cs="Arial"/>
          <w:spacing w:val="-5"/>
          <w:w w:val="99"/>
        </w:rPr>
        <w:t xml:space="preserve">You will now be back on the </w:t>
      </w:r>
      <w:r w:rsidRPr="007C3BF5">
        <w:rPr>
          <w:rFonts w:eastAsia="Arial" w:cs="Arial"/>
          <w:b/>
          <w:spacing w:val="-5"/>
          <w:w w:val="99"/>
        </w:rPr>
        <w:t>View authorisation</w:t>
      </w:r>
      <w:r w:rsidRPr="007C3BF5">
        <w:rPr>
          <w:rFonts w:eastAsia="Arial" w:cs="Arial"/>
          <w:spacing w:val="-5"/>
          <w:w w:val="99"/>
        </w:rPr>
        <w:t xml:space="preserve"> page and will see a confirmation message at the top of the screen. You will also note that the treatment episode’s status has changed to either </w:t>
      </w:r>
      <w:proofErr w:type="gramStart"/>
      <w:r w:rsidRPr="007C3BF5">
        <w:rPr>
          <w:rFonts w:eastAsia="Arial" w:cs="Arial"/>
          <w:b/>
          <w:spacing w:val="-5"/>
          <w:w w:val="99"/>
        </w:rPr>
        <w:t>Partially</w:t>
      </w:r>
      <w:proofErr w:type="gramEnd"/>
      <w:r w:rsidRPr="007C3BF5">
        <w:rPr>
          <w:rFonts w:eastAsia="Arial" w:cs="Arial"/>
          <w:b/>
          <w:spacing w:val="-5"/>
          <w:w w:val="99"/>
        </w:rPr>
        <w:t xml:space="preserve"> Dispensed</w:t>
      </w:r>
      <w:r w:rsidRPr="007C3BF5">
        <w:rPr>
          <w:rFonts w:eastAsia="Arial" w:cs="Arial"/>
          <w:spacing w:val="-5"/>
          <w:w w:val="99"/>
        </w:rPr>
        <w:t xml:space="preserve"> or </w:t>
      </w:r>
      <w:r w:rsidRPr="007C3BF5">
        <w:rPr>
          <w:rFonts w:eastAsia="Arial" w:cs="Arial"/>
          <w:b/>
          <w:spacing w:val="-5"/>
          <w:w w:val="99"/>
        </w:rPr>
        <w:t>Planned</w:t>
      </w:r>
      <w:r w:rsidRPr="007C3BF5">
        <w:rPr>
          <w:rFonts w:eastAsia="Arial" w:cs="Arial"/>
          <w:spacing w:val="-5"/>
          <w:w w:val="99"/>
        </w:rPr>
        <w:t xml:space="preserve"> depending on the quantity returned.</w:t>
      </w:r>
    </w:p>
    <w:p w:rsidR="007C3BF5" w:rsidRPr="007C3BF5" w:rsidRDefault="007C3BF5" w:rsidP="007C3BF5">
      <w:pPr>
        <w:pStyle w:val="ListParagraph"/>
        <w:rPr>
          <w:rFonts w:eastAsia="Arial" w:cs="Arial"/>
          <w:spacing w:val="-5"/>
          <w:w w:val="99"/>
        </w:rPr>
      </w:pPr>
    </w:p>
    <w:p w:rsidR="000D4CFE" w:rsidRPr="007C3BF5" w:rsidRDefault="000D4CFE" w:rsidP="000D4CFE">
      <w:pPr>
        <w:pStyle w:val="ListParagraph"/>
        <w:rPr>
          <w:rFonts w:eastAsia="Arial" w:cs="Arial"/>
          <w:spacing w:val="-5"/>
          <w:w w:val="99"/>
        </w:rPr>
      </w:pPr>
    </w:p>
    <w:p w:rsidR="000D4CFE" w:rsidRPr="007C3BF5" w:rsidRDefault="000D4CFE" w:rsidP="000D4CFE">
      <w:pPr>
        <w:pStyle w:val="ListParagraph"/>
        <w:jc w:val="center"/>
        <w:rPr>
          <w:rFonts w:eastAsia="Arial" w:cs="Arial"/>
          <w:spacing w:val="-5"/>
          <w:w w:val="99"/>
        </w:rPr>
      </w:pPr>
      <w:r w:rsidRPr="007C3BF5">
        <w:rPr>
          <w:noProof/>
          <w:lang w:eastAsia="en-AU"/>
        </w:rPr>
        <w:drawing>
          <wp:inline distT="0" distB="0" distL="0" distR="0" wp14:anchorId="3ED5909E" wp14:editId="2219D60A">
            <wp:extent cx="4366009" cy="3789471"/>
            <wp:effectExtent l="19050" t="19050" r="15875" b="209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73841" cy="3796268"/>
                    </a:xfrm>
                    <a:prstGeom prst="rect">
                      <a:avLst/>
                    </a:prstGeom>
                    <a:ln>
                      <a:solidFill>
                        <a:schemeClr val="tx1"/>
                      </a:solidFill>
                    </a:ln>
                  </pic:spPr>
                </pic:pic>
              </a:graphicData>
            </a:graphic>
          </wp:inline>
        </w:drawing>
      </w:r>
    </w:p>
    <w:p w:rsidR="000D4CFE" w:rsidRPr="007C3BF5" w:rsidRDefault="000D4CFE" w:rsidP="00770546">
      <w:pPr>
        <w:jc w:val="center"/>
        <w:rPr>
          <w:rFonts w:eastAsia="Arial" w:cs="Arial"/>
          <w:spacing w:val="-5"/>
          <w:w w:val="99"/>
        </w:rPr>
      </w:pPr>
    </w:p>
    <w:p w:rsidR="007C3BF5" w:rsidRPr="007C3BF5" w:rsidRDefault="007C3BF5">
      <w:pPr>
        <w:jc w:val="center"/>
        <w:rPr>
          <w:rFonts w:eastAsia="Arial" w:cs="Arial"/>
          <w:spacing w:val="-5"/>
          <w:w w:val="99"/>
        </w:rPr>
      </w:pPr>
    </w:p>
    <w:sectPr w:rsidR="007C3BF5" w:rsidRPr="007C3BF5" w:rsidSect="00C058C9">
      <w:headerReference w:type="default" r:id="rId13"/>
      <w:footerReference w:type="default" r:id="rId14"/>
      <w:headerReference w:type="first" r:id="rId15"/>
      <w:footerReference w:type="first" r:id="rId16"/>
      <w:pgSz w:w="11906" w:h="16838"/>
      <w:pgMar w:top="1440" w:right="849" w:bottom="1440"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442" w:rsidRDefault="00D94442" w:rsidP="00856708">
      <w:pPr>
        <w:spacing w:after="0"/>
      </w:pPr>
      <w:r>
        <w:separator/>
      </w:r>
    </w:p>
  </w:endnote>
  <w:endnote w:type="continuationSeparator" w:id="0">
    <w:p w:rsidR="00D94442" w:rsidRDefault="00D94442"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708" w:rsidRPr="00C058C9" w:rsidRDefault="00C058C9" w:rsidP="00C058C9">
    <w:pPr>
      <w:pStyle w:val="Footer"/>
    </w:pPr>
    <w:r>
      <w:rPr>
        <w:noProof/>
        <w:lang w:eastAsia="en-AU"/>
      </w:rPr>
      <mc:AlternateContent>
        <mc:Choice Requires="wps">
          <w:drawing>
            <wp:anchor distT="0" distB="0" distL="114300" distR="114300" simplePos="0" relativeHeight="251669504" behindDoc="0" locked="0" layoutInCell="1" allowOverlap="1" wp14:anchorId="2EB150F2" wp14:editId="637B2C7A">
              <wp:simplePos x="0" y="0"/>
              <wp:positionH relativeFrom="column">
                <wp:posOffset>4293456</wp:posOffset>
              </wp:positionH>
              <wp:positionV relativeFrom="paragraph">
                <wp:posOffset>-296959</wp:posOffset>
              </wp:positionV>
              <wp:extent cx="2098675" cy="77914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779145"/>
                      </a:xfrm>
                      <a:prstGeom prst="rect">
                        <a:avLst/>
                      </a:prstGeom>
                      <a:solidFill>
                        <a:srgbClr val="FFFFFF"/>
                      </a:solidFill>
                      <a:ln w="9525">
                        <a:noFill/>
                        <a:miter lim="800000"/>
                        <a:headEnd/>
                        <a:tailEnd/>
                      </a:ln>
                    </wps:spPr>
                    <wps:txbx>
                      <w:txbxContent>
                        <w:p w:rsidR="00C058C9" w:rsidRPr="00E707F0" w:rsidRDefault="00C058C9" w:rsidP="00C058C9">
                          <w:pPr>
                            <w:pStyle w:val="Footer"/>
                            <w:tabs>
                              <w:tab w:val="left" w:pos="6521"/>
                            </w:tabs>
                            <w:ind w:left="-284" w:right="-306" w:firstLine="284"/>
                            <w:jc w:val="both"/>
                            <w:rPr>
                              <w:rFonts w:ascii="Arial" w:hAnsi="Arial" w:cs="Arial"/>
                              <w:spacing w:val="-6"/>
                              <w:sz w:val="26"/>
                              <w:szCs w:val="26"/>
                            </w:rPr>
                          </w:pPr>
                          <w:r w:rsidRPr="00E707F0">
                            <w:rPr>
                              <w:rFonts w:ascii="Arial" w:hAnsi="Arial" w:cs="Arial"/>
                              <w:color w:val="C00000"/>
                              <w:spacing w:val="-6"/>
                              <w:sz w:val="26"/>
                              <w:szCs w:val="26"/>
                            </w:rPr>
                            <w:t xml:space="preserve">Support </w:t>
                          </w:r>
                        </w:p>
                        <w:p w:rsidR="00C058C9" w:rsidRDefault="0088408D" w:rsidP="00C058C9">
                          <w:pPr>
                            <w:pStyle w:val="Footer"/>
                            <w:tabs>
                              <w:tab w:val="clear" w:pos="9026"/>
                              <w:tab w:val="left" w:pos="6521"/>
                            </w:tabs>
                            <w:ind w:right="-306"/>
                            <w:rPr>
                              <w:sz w:val="20"/>
                              <w:szCs w:val="20"/>
                            </w:rPr>
                          </w:pPr>
                          <w:r w:rsidRPr="00465009">
                            <w:rPr>
                              <w:sz w:val="20"/>
                              <w:szCs w:val="20"/>
                            </w:rPr>
                            <w:t>Phone</w:t>
                          </w:r>
                          <w:r w:rsidR="00C058C9" w:rsidRPr="00465009">
                            <w:rPr>
                              <w:sz w:val="20"/>
                              <w:szCs w:val="20"/>
                            </w:rPr>
                            <w:t>: 13 000 BLOOD (13 000 25663)</w:t>
                          </w:r>
                        </w:p>
                        <w:p w:rsidR="00C058C9" w:rsidRPr="00465009" w:rsidRDefault="0088408D" w:rsidP="00C058C9">
                          <w:pPr>
                            <w:pStyle w:val="Footer"/>
                            <w:tabs>
                              <w:tab w:val="clear" w:pos="9026"/>
                              <w:tab w:val="left" w:pos="6521"/>
                            </w:tabs>
                            <w:ind w:right="-306"/>
                            <w:rPr>
                              <w:sz w:val="20"/>
                              <w:szCs w:val="20"/>
                            </w:rPr>
                          </w:pPr>
                          <w:r>
                            <w:rPr>
                              <w:sz w:val="20"/>
                              <w:szCs w:val="20"/>
                            </w:rPr>
                            <w:t>Email</w:t>
                          </w:r>
                          <w:r w:rsidR="00C058C9">
                            <w:rPr>
                              <w:sz w:val="20"/>
                              <w:szCs w:val="20"/>
                            </w:rPr>
                            <w:t xml:space="preserve">: </w:t>
                          </w:r>
                          <w:hyperlink r:id="rId1" w:history="1">
                            <w:r w:rsidR="00C058C9" w:rsidRPr="00465009">
                              <w:rPr>
                                <w:rStyle w:val="Hyperlink"/>
                                <w:sz w:val="20"/>
                                <w:szCs w:val="20"/>
                              </w:rPr>
                              <w:t>support@blood.gov.au</w:t>
                            </w:r>
                          </w:hyperlink>
                          <w:r w:rsidR="00C058C9" w:rsidRPr="00465009">
                            <w:rPr>
                              <w:sz w:val="20"/>
                              <w:szCs w:val="20"/>
                            </w:rPr>
                            <w:tab/>
                          </w:r>
                          <w:r w:rsidR="00C058C9" w:rsidRPr="00465009">
                            <w:rPr>
                              <w:sz w:val="20"/>
                              <w:szCs w:val="20"/>
                            </w:rPr>
                            <w:tab/>
                          </w:r>
                          <w:r w:rsidR="00C058C9">
                            <w:rPr>
                              <w:sz w:val="20"/>
                              <w:szCs w:val="20"/>
                            </w:rPr>
                            <w:t xml:space="preserve">email: </w:t>
                          </w:r>
                          <w:hyperlink r:id="rId2" w:history="1">
                            <w:r w:rsidR="00C058C9" w:rsidRPr="00465009">
                              <w:rPr>
                                <w:rStyle w:val="Hyperlink"/>
                                <w:sz w:val="20"/>
                                <w:szCs w:val="20"/>
                              </w:rPr>
                              <w:t>support@blood.gov.au</w:t>
                            </w:r>
                          </w:hyperlink>
                        </w:p>
                        <w:p w:rsidR="00C058C9" w:rsidRPr="00E55958" w:rsidRDefault="0088408D" w:rsidP="00C058C9">
                          <w:pPr>
                            <w:pStyle w:val="Footer"/>
                            <w:tabs>
                              <w:tab w:val="left" w:pos="6521"/>
                            </w:tabs>
                            <w:ind w:right="-306"/>
                          </w:pPr>
                          <w:r>
                            <w:rPr>
                              <w:sz w:val="20"/>
                              <w:szCs w:val="20"/>
                            </w:rPr>
                            <w:t>Fax</w:t>
                          </w:r>
                          <w:r w:rsidR="00C058C9">
                            <w:rPr>
                              <w:sz w:val="20"/>
                              <w:szCs w:val="20"/>
                            </w:rPr>
                            <w:t>: 02 6151 5210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8.05pt;margin-top:-23.4pt;width:165.25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5CIQIAAB0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" stroked="f">
              <v:textbox>
                <w:txbxContent>
                  <w:p w:rsidR="00C058C9" w:rsidRPr="00E707F0" w:rsidRDefault="00C058C9" w:rsidP="00C058C9">
                    <w:pPr>
                      <w:pStyle w:val="Footer"/>
                      <w:tabs>
                        <w:tab w:val="left" w:pos="6521"/>
                      </w:tabs>
                      <w:ind w:left="-284" w:right="-306" w:firstLine="284"/>
                      <w:jc w:val="both"/>
                      <w:rPr>
                        <w:rFonts w:ascii="Arial" w:hAnsi="Arial" w:cs="Arial"/>
                        <w:spacing w:val="-6"/>
                        <w:sz w:val="26"/>
                        <w:szCs w:val="26"/>
                      </w:rPr>
                    </w:pPr>
                    <w:r w:rsidRPr="00E707F0">
                      <w:rPr>
                        <w:rFonts w:ascii="Arial" w:hAnsi="Arial" w:cs="Arial"/>
                        <w:color w:val="C00000"/>
                        <w:spacing w:val="-6"/>
                        <w:sz w:val="26"/>
                        <w:szCs w:val="26"/>
                      </w:rPr>
                      <w:t xml:space="preserve">Support </w:t>
                    </w:r>
                  </w:p>
                  <w:p w:rsidR="00C058C9" w:rsidRDefault="0088408D" w:rsidP="00C058C9">
                    <w:pPr>
                      <w:pStyle w:val="Footer"/>
                      <w:tabs>
                        <w:tab w:val="clear" w:pos="9026"/>
                        <w:tab w:val="left" w:pos="6521"/>
                      </w:tabs>
                      <w:ind w:right="-306"/>
                      <w:rPr>
                        <w:sz w:val="20"/>
                        <w:szCs w:val="20"/>
                      </w:rPr>
                    </w:pPr>
                    <w:r w:rsidRPr="00465009">
                      <w:rPr>
                        <w:sz w:val="20"/>
                        <w:szCs w:val="20"/>
                      </w:rPr>
                      <w:t>Phone</w:t>
                    </w:r>
                    <w:r w:rsidR="00C058C9" w:rsidRPr="00465009">
                      <w:rPr>
                        <w:sz w:val="20"/>
                        <w:szCs w:val="20"/>
                      </w:rPr>
                      <w:t>: 13 000 BLOOD (13 000 25663)</w:t>
                    </w:r>
                  </w:p>
                  <w:p w:rsidR="00C058C9" w:rsidRPr="00465009" w:rsidRDefault="0088408D" w:rsidP="00C058C9">
                    <w:pPr>
                      <w:pStyle w:val="Footer"/>
                      <w:tabs>
                        <w:tab w:val="clear" w:pos="9026"/>
                        <w:tab w:val="left" w:pos="6521"/>
                      </w:tabs>
                      <w:ind w:right="-306"/>
                      <w:rPr>
                        <w:sz w:val="20"/>
                        <w:szCs w:val="20"/>
                      </w:rPr>
                    </w:pPr>
                    <w:r>
                      <w:rPr>
                        <w:sz w:val="20"/>
                        <w:szCs w:val="20"/>
                      </w:rPr>
                      <w:t>Email</w:t>
                    </w:r>
                    <w:r w:rsidR="00C058C9">
                      <w:rPr>
                        <w:sz w:val="20"/>
                        <w:szCs w:val="20"/>
                      </w:rPr>
                      <w:t xml:space="preserve">: </w:t>
                    </w:r>
                    <w:hyperlink r:id="rId3" w:history="1">
                      <w:r w:rsidR="00C058C9" w:rsidRPr="00465009">
                        <w:rPr>
                          <w:rStyle w:val="Hyperlink"/>
                          <w:sz w:val="20"/>
                          <w:szCs w:val="20"/>
                        </w:rPr>
                        <w:t>support@blood.gov.au</w:t>
                      </w:r>
                    </w:hyperlink>
                    <w:r w:rsidR="00C058C9" w:rsidRPr="00465009">
                      <w:rPr>
                        <w:sz w:val="20"/>
                        <w:szCs w:val="20"/>
                      </w:rPr>
                      <w:tab/>
                    </w:r>
                    <w:r w:rsidR="00C058C9" w:rsidRPr="00465009">
                      <w:rPr>
                        <w:sz w:val="20"/>
                        <w:szCs w:val="20"/>
                      </w:rPr>
                      <w:tab/>
                    </w:r>
                    <w:r w:rsidR="00C058C9">
                      <w:rPr>
                        <w:sz w:val="20"/>
                        <w:szCs w:val="20"/>
                      </w:rPr>
                      <w:t xml:space="preserve">email: </w:t>
                    </w:r>
                    <w:hyperlink r:id="rId4" w:history="1">
                      <w:r w:rsidR="00C058C9" w:rsidRPr="00465009">
                        <w:rPr>
                          <w:rStyle w:val="Hyperlink"/>
                          <w:sz w:val="20"/>
                          <w:szCs w:val="20"/>
                        </w:rPr>
                        <w:t>support@blood.gov.au</w:t>
                      </w:r>
                    </w:hyperlink>
                  </w:p>
                  <w:p w:rsidR="00C058C9" w:rsidRPr="00E55958" w:rsidRDefault="0088408D" w:rsidP="00C058C9">
                    <w:pPr>
                      <w:pStyle w:val="Footer"/>
                      <w:tabs>
                        <w:tab w:val="left" w:pos="6521"/>
                      </w:tabs>
                      <w:ind w:right="-306"/>
                    </w:pPr>
                    <w:r>
                      <w:rPr>
                        <w:sz w:val="20"/>
                        <w:szCs w:val="20"/>
                      </w:rPr>
                      <w:t>Fax</w:t>
                    </w:r>
                    <w:r w:rsidR="00C058C9">
                      <w:rPr>
                        <w:sz w:val="20"/>
                        <w:szCs w:val="20"/>
                      </w:rPr>
                      <w:t>: 02 6151 5210</w:t>
                    </w:r>
                  </w:p>
                </w:txbxContent>
              </v:textbox>
            </v:shape>
          </w:pict>
        </mc:Fallback>
      </mc:AlternateContent>
    </w:r>
    <w:r>
      <w:rPr>
        <w:noProof/>
        <w:lang w:eastAsia="en-AU"/>
      </w:rPr>
      <w:drawing>
        <wp:anchor distT="0" distB="0" distL="114300" distR="114300" simplePos="0" relativeHeight="251667456" behindDoc="0" locked="0" layoutInCell="1" allowOverlap="1" wp14:anchorId="763DF4A9" wp14:editId="41DFFF77">
          <wp:simplePos x="0" y="0"/>
          <wp:positionH relativeFrom="column">
            <wp:posOffset>-80645</wp:posOffset>
          </wp:positionH>
          <wp:positionV relativeFrom="paragraph">
            <wp:posOffset>-193178</wp:posOffset>
          </wp:positionV>
          <wp:extent cx="2695575" cy="502285"/>
          <wp:effectExtent l="0" t="0" r="952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A Logo_CMYK_small.png"/>
                  <pic:cNvPicPr/>
                </pic:nvPicPr>
                <pic:blipFill>
                  <a:blip r:embed="rId5">
                    <a:extLst>
                      <a:ext uri="{28A0092B-C50C-407E-A947-70E740481C1C}">
                        <a14:useLocalDpi xmlns:a14="http://schemas.microsoft.com/office/drawing/2010/main" val="0"/>
                      </a:ext>
                    </a:extLst>
                  </a:blip>
                  <a:stretch>
                    <a:fillRect/>
                  </a:stretch>
                </pic:blipFill>
                <pic:spPr>
                  <a:xfrm>
                    <a:off x="0" y="0"/>
                    <a:ext cx="2695575" cy="50228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8D" w:rsidRDefault="00243D8D">
    <w:pPr>
      <w:pStyle w:val="Footer"/>
    </w:pPr>
    <w:r>
      <w:rPr>
        <w:noProof/>
        <w:lang w:eastAsia="en-AU"/>
      </w:rPr>
      <mc:AlternateContent>
        <mc:Choice Requires="wps">
          <w:drawing>
            <wp:anchor distT="0" distB="0" distL="114300" distR="114300" simplePos="0" relativeHeight="251673600" behindDoc="0" locked="0" layoutInCell="1" allowOverlap="1" wp14:anchorId="3E5BCBF2" wp14:editId="62ABCED1">
              <wp:simplePos x="0" y="0"/>
              <wp:positionH relativeFrom="column">
                <wp:posOffset>4357852</wp:posOffset>
              </wp:positionH>
              <wp:positionV relativeFrom="paragraph">
                <wp:posOffset>-283133</wp:posOffset>
              </wp:positionV>
              <wp:extent cx="2098675" cy="779145"/>
              <wp:effectExtent l="0" t="0" r="0" b="19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779145"/>
                      </a:xfrm>
                      <a:prstGeom prst="rect">
                        <a:avLst/>
                      </a:prstGeom>
                      <a:solidFill>
                        <a:srgbClr val="FFFFFF"/>
                      </a:solidFill>
                      <a:ln w="9525">
                        <a:noFill/>
                        <a:miter lim="800000"/>
                        <a:headEnd/>
                        <a:tailEnd/>
                      </a:ln>
                    </wps:spPr>
                    <wps:txbx>
                      <w:txbxContent>
                        <w:p w:rsidR="00243D8D" w:rsidRPr="00E707F0" w:rsidRDefault="00243D8D" w:rsidP="00243D8D">
                          <w:pPr>
                            <w:pStyle w:val="Footer"/>
                            <w:tabs>
                              <w:tab w:val="left" w:pos="6521"/>
                            </w:tabs>
                            <w:ind w:left="-284" w:right="-306" w:firstLine="284"/>
                            <w:jc w:val="both"/>
                            <w:rPr>
                              <w:rFonts w:ascii="Arial" w:hAnsi="Arial" w:cs="Arial"/>
                              <w:spacing w:val="-6"/>
                              <w:sz w:val="26"/>
                              <w:szCs w:val="26"/>
                            </w:rPr>
                          </w:pPr>
                          <w:r w:rsidRPr="00E707F0">
                            <w:rPr>
                              <w:rFonts w:ascii="Arial" w:hAnsi="Arial" w:cs="Arial"/>
                              <w:color w:val="C00000"/>
                              <w:spacing w:val="-6"/>
                              <w:sz w:val="26"/>
                              <w:szCs w:val="26"/>
                            </w:rPr>
                            <w:t xml:space="preserve">Support </w:t>
                          </w:r>
                        </w:p>
                        <w:p w:rsidR="00243D8D" w:rsidRDefault="0088408D" w:rsidP="00243D8D">
                          <w:pPr>
                            <w:pStyle w:val="Footer"/>
                            <w:tabs>
                              <w:tab w:val="clear" w:pos="9026"/>
                              <w:tab w:val="left" w:pos="6521"/>
                            </w:tabs>
                            <w:ind w:right="-306"/>
                            <w:rPr>
                              <w:sz w:val="20"/>
                              <w:szCs w:val="20"/>
                            </w:rPr>
                          </w:pPr>
                          <w:r w:rsidRPr="00465009">
                            <w:rPr>
                              <w:sz w:val="20"/>
                              <w:szCs w:val="20"/>
                            </w:rPr>
                            <w:t>Phone</w:t>
                          </w:r>
                          <w:r w:rsidR="00243D8D" w:rsidRPr="00465009">
                            <w:rPr>
                              <w:sz w:val="20"/>
                              <w:szCs w:val="20"/>
                            </w:rPr>
                            <w:t>: 13 000 BLOOD (13 000 25663)</w:t>
                          </w:r>
                        </w:p>
                        <w:p w:rsidR="00243D8D" w:rsidRPr="00465009" w:rsidRDefault="0088408D" w:rsidP="00243D8D">
                          <w:pPr>
                            <w:pStyle w:val="Footer"/>
                            <w:tabs>
                              <w:tab w:val="clear" w:pos="9026"/>
                              <w:tab w:val="left" w:pos="6521"/>
                            </w:tabs>
                            <w:ind w:right="-306"/>
                            <w:rPr>
                              <w:sz w:val="20"/>
                              <w:szCs w:val="20"/>
                            </w:rPr>
                          </w:pPr>
                          <w:r>
                            <w:rPr>
                              <w:sz w:val="20"/>
                              <w:szCs w:val="20"/>
                            </w:rPr>
                            <w:t>Email</w:t>
                          </w:r>
                          <w:r w:rsidR="00243D8D">
                            <w:rPr>
                              <w:sz w:val="20"/>
                              <w:szCs w:val="20"/>
                            </w:rPr>
                            <w:t xml:space="preserve">: </w:t>
                          </w:r>
                          <w:hyperlink r:id="rId1" w:history="1">
                            <w:r w:rsidR="00243D8D" w:rsidRPr="00465009">
                              <w:rPr>
                                <w:rStyle w:val="Hyperlink"/>
                                <w:sz w:val="20"/>
                                <w:szCs w:val="20"/>
                              </w:rPr>
                              <w:t>support@blood.gov.au</w:t>
                            </w:r>
                          </w:hyperlink>
                          <w:r w:rsidR="00243D8D" w:rsidRPr="00465009">
                            <w:rPr>
                              <w:sz w:val="20"/>
                              <w:szCs w:val="20"/>
                            </w:rPr>
                            <w:tab/>
                          </w:r>
                          <w:r w:rsidR="00243D8D" w:rsidRPr="00465009">
                            <w:rPr>
                              <w:sz w:val="20"/>
                              <w:szCs w:val="20"/>
                            </w:rPr>
                            <w:tab/>
                          </w:r>
                          <w:r w:rsidR="00243D8D">
                            <w:rPr>
                              <w:sz w:val="20"/>
                              <w:szCs w:val="20"/>
                            </w:rPr>
                            <w:t xml:space="preserve">email: </w:t>
                          </w:r>
                          <w:hyperlink r:id="rId2" w:history="1">
                            <w:r w:rsidR="00243D8D" w:rsidRPr="00465009">
                              <w:rPr>
                                <w:rStyle w:val="Hyperlink"/>
                                <w:sz w:val="20"/>
                                <w:szCs w:val="20"/>
                              </w:rPr>
                              <w:t>support@blood.gov.au</w:t>
                            </w:r>
                          </w:hyperlink>
                        </w:p>
                        <w:p w:rsidR="00243D8D" w:rsidRPr="00E55958" w:rsidRDefault="0088408D" w:rsidP="00243D8D">
                          <w:pPr>
                            <w:pStyle w:val="Footer"/>
                            <w:tabs>
                              <w:tab w:val="left" w:pos="6521"/>
                            </w:tabs>
                            <w:ind w:right="-306"/>
                          </w:pPr>
                          <w:r>
                            <w:rPr>
                              <w:sz w:val="20"/>
                              <w:szCs w:val="20"/>
                            </w:rPr>
                            <w:t>Fax</w:t>
                          </w:r>
                          <w:r w:rsidR="00243D8D">
                            <w:rPr>
                              <w:sz w:val="20"/>
                              <w:szCs w:val="20"/>
                            </w:rPr>
                            <w:t>: 02 6151 5210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43.15pt;margin-top:-22.3pt;width:165.25pt;height:6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foIgIAACM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" stroked="f">
              <v:textbox>
                <w:txbxContent>
                  <w:p w:rsidR="00243D8D" w:rsidRPr="00E707F0" w:rsidRDefault="00243D8D" w:rsidP="00243D8D">
                    <w:pPr>
                      <w:pStyle w:val="Footer"/>
                      <w:tabs>
                        <w:tab w:val="left" w:pos="6521"/>
                      </w:tabs>
                      <w:ind w:left="-284" w:right="-306" w:firstLine="284"/>
                      <w:jc w:val="both"/>
                      <w:rPr>
                        <w:rFonts w:ascii="Arial" w:hAnsi="Arial" w:cs="Arial"/>
                        <w:spacing w:val="-6"/>
                        <w:sz w:val="26"/>
                        <w:szCs w:val="26"/>
                      </w:rPr>
                    </w:pPr>
                    <w:r w:rsidRPr="00E707F0">
                      <w:rPr>
                        <w:rFonts w:ascii="Arial" w:hAnsi="Arial" w:cs="Arial"/>
                        <w:color w:val="C00000"/>
                        <w:spacing w:val="-6"/>
                        <w:sz w:val="26"/>
                        <w:szCs w:val="26"/>
                      </w:rPr>
                      <w:t xml:space="preserve">Support </w:t>
                    </w:r>
                  </w:p>
                  <w:p w:rsidR="00243D8D" w:rsidRDefault="0088408D" w:rsidP="00243D8D">
                    <w:pPr>
                      <w:pStyle w:val="Footer"/>
                      <w:tabs>
                        <w:tab w:val="clear" w:pos="9026"/>
                        <w:tab w:val="left" w:pos="6521"/>
                      </w:tabs>
                      <w:ind w:right="-306"/>
                      <w:rPr>
                        <w:sz w:val="20"/>
                        <w:szCs w:val="20"/>
                      </w:rPr>
                    </w:pPr>
                    <w:r w:rsidRPr="00465009">
                      <w:rPr>
                        <w:sz w:val="20"/>
                        <w:szCs w:val="20"/>
                      </w:rPr>
                      <w:t>Phone</w:t>
                    </w:r>
                    <w:r w:rsidR="00243D8D" w:rsidRPr="00465009">
                      <w:rPr>
                        <w:sz w:val="20"/>
                        <w:szCs w:val="20"/>
                      </w:rPr>
                      <w:t>: 13 000 BLOOD (13 000 25663)</w:t>
                    </w:r>
                  </w:p>
                  <w:p w:rsidR="00243D8D" w:rsidRPr="00465009" w:rsidRDefault="0088408D" w:rsidP="00243D8D">
                    <w:pPr>
                      <w:pStyle w:val="Footer"/>
                      <w:tabs>
                        <w:tab w:val="clear" w:pos="9026"/>
                        <w:tab w:val="left" w:pos="6521"/>
                      </w:tabs>
                      <w:ind w:right="-306"/>
                      <w:rPr>
                        <w:sz w:val="20"/>
                        <w:szCs w:val="20"/>
                      </w:rPr>
                    </w:pPr>
                    <w:r>
                      <w:rPr>
                        <w:sz w:val="20"/>
                        <w:szCs w:val="20"/>
                      </w:rPr>
                      <w:t>Email</w:t>
                    </w:r>
                    <w:r w:rsidR="00243D8D">
                      <w:rPr>
                        <w:sz w:val="20"/>
                        <w:szCs w:val="20"/>
                      </w:rPr>
                      <w:t xml:space="preserve">: </w:t>
                    </w:r>
                    <w:hyperlink r:id="rId3" w:history="1">
                      <w:r w:rsidR="00243D8D" w:rsidRPr="00465009">
                        <w:rPr>
                          <w:rStyle w:val="Hyperlink"/>
                          <w:sz w:val="20"/>
                          <w:szCs w:val="20"/>
                        </w:rPr>
                        <w:t>support@blood.gov.au</w:t>
                      </w:r>
                    </w:hyperlink>
                    <w:r w:rsidR="00243D8D" w:rsidRPr="00465009">
                      <w:rPr>
                        <w:sz w:val="20"/>
                        <w:szCs w:val="20"/>
                      </w:rPr>
                      <w:tab/>
                    </w:r>
                    <w:r w:rsidR="00243D8D" w:rsidRPr="00465009">
                      <w:rPr>
                        <w:sz w:val="20"/>
                        <w:szCs w:val="20"/>
                      </w:rPr>
                      <w:tab/>
                    </w:r>
                    <w:r w:rsidR="00243D8D">
                      <w:rPr>
                        <w:sz w:val="20"/>
                        <w:szCs w:val="20"/>
                      </w:rPr>
                      <w:t xml:space="preserve">email: </w:t>
                    </w:r>
                    <w:hyperlink r:id="rId4" w:history="1">
                      <w:r w:rsidR="00243D8D" w:rsidRPr="00465009">
                        <w:rPr>
                          <w:rStyle w:val="Hyperlink"/>
                          <w:sz w:val="20"/>
                          <w:szCs w:val="20"/>
                        </w:rPr>
                        <w:t>support@blood.gov.au</w:t>
                      </w:r>
                    </w:hyperlink>
                  </w:p>
                  <w:p w:rsidR="00243D8D" w:rsidRPr="00E55958" w:rsidRDefault="0088408D" w:rsidP="00243D8D">
                    <w:pPr>
                      <w:pStyle w:val="Footer"/>
                      <w:tabs>
                        <w:tab w:val="left" w:pos="6521"/>
                      </w:tabs>
                      <w:ind w:right="-306"/>
                    </w:pPr>
                    <w:r>
                      <w:rPr>
                        <w:sz w:val="20"/>
                        <w:szCs w:val="20"/>
                      </w:rPr>
                      <w:t>Fax</w:t>
                    </w:r>
                    <w:r w:rsidR="00243D8D">
                      <w:rPr>
                        <w:sz w:val="20"/>
                        <w:szCs w:val="20"/>
                      </w:rPr>
                      <w:t>: 02 6151 5210</w:t>
                    </w:r>
                  </w:p>
                </w:txbxContent>
              </v:textbox>
            </v:shape>
          </w:pict>
        </mc:Fallback>
      </mc:AlternateContent>
    </w:r>
    <w:r>
      <w:rPr>
        <w:noProof/>
        <w:lang w:eastAsia="en-AU"/>
      </w:rPr>
      <w:drawing>
        <wp:anchor distT="0" distB="0" distL="114300" distR="114300" simplePos="0" relativeHeight="251671552" behindDoc="0" locked="0" layoutInCell="1" allowOverlap="1" wp14:anchorId="684C6666" wp14:editId="5601383C">
          <wp:simplePos x="0" y="0"/>
          <wp:positionH relativeFrom="column">
            <wp:posOffset>13233</wp:posOffset>
          </wp:positionH>
          <wp:positionV relativeFrom="paragraph">
            <wp:posOffset>-282041</wp:posOffset>
          </wp:positionV>
          <wp:extent cx="2695575" cy="502285"/>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A Logo_CMYK_small.png"/>
                  <pic:cNvPicPr/>
                </pic:nvPicPr>
                <pic:blipFill>
                  <a:blip r:embed="rId5">
                    <a:extLst>
                      <a:ext uri="{28A0092B-C50C-407E-A947-70E740481C1C}">
                        <a14:useLocalDpi xmlns:a14="http://schemas.microsoft.com/office/drawing/2010/main" val="0"/>
                      </a:ext>
                    </a:extLst>
                  </a:blip>
                  <a:stretch>
                    <a:fillRect/>
                  </a:stretch>
                </pic:blipFill>
                <pic:spPr>
                  <a:xfrm>
                    <a:off x="0" y="0"/>
                    <a:ext cx="2695575" cy="5022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442" w:rsidRDefault="00D94442" w:rsidP="00856708">
      <w:pPr>
        <w:spacing w:after="0"/>
      </w:pPr>
      <w:r>
        <w:separator/>
      </w:r>
    </w:p>
  </w:footnote>
  <w:footnote w:type="continuationSeparator" w:id="0">
    <w:p w:rsidR="00D94442" w:rsidRDefault="00D94442" w:rsidP="008567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8C9" w:rsidRDefault="00C058C9">
    <w:pPr>
      <w:pStyle w:val="Header"/>
    </w:pPr>
    <w:r>
      <w:rPr>
        <w:noProof/>
        <w:lang w:eastAsia="en-AU"/>
      </w:rPr>
      <w:drawing>
        <wp:anchor distT="0" distB="0" distL="114300" distR="114300" simplePos="0" relativeHeight="251665408" behindDoc="0" locked="0" layoutInCell="1" allowOverlap="1" wp14:anchorId="74819137" wp14:editId="29ACE172">
          <wp:simplePos x="0" y="0"/>
          <wp:positionH relativeFrom="column">
            <wp:posOffset>-86030</wp:posOffset>
          </wp:positionH>
          <wp:positionV relativeFrom="paragraph">
            <wp:posOffset>137243</wp:posOffset>
          </wp:positionV>
          <wp:extent cx="2601595" cy="4064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1595" cy="40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3360" behindDoc="1" locked="0" layoutInCell="1" allowOverlap="1" wp14:anchorId="68518CA2" wp14:editId="1B8D01DD">
          <wp:simplePos x="0" y="0"/>
          <wp:positionH relativeFrom="column">
            <wp:posOffset>-645795</wp:posOffset>
          </wp:positionH>
          <wp:positionV relativeFrom="paragraph">
            <wp:posOffset>-448310</wp:posOffset>
          </wp:positionV>
          <wp:extent cx="7571105" cy="15817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105" cy="15817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8C9" w:rsidRDefault="00C058C9">
    <w:pPr>
      <w:pStyle w:val="Header"/>
    </w:pPr>
    <w:r>
      <w:rPr>
        <w:noProof/>
        <w:lang w:eastAsia="en-AU"/>
      </w:rPr>
      <w:drawing>
        <wp:anchor distT="0" distB="0" distL="114300" distR="114300" simplePos="0" relativeHeight="251661312" behindDoc="0" locked="0" layoutInCell="1" allowOverlap="1" wp14:anchorId="48E59DE8" wp14:editId="2BE79B82">
          <wp:simplePos x="0" y="0"/>
          <wp:positionH relativeFrom="column">
            <wp:posOffset>108253</wp:posOffset>
          </wp:positionH>
          <wp:positionV relativeFrom="paragraph">
            <wp:posOffset>193150</wp:posOffset>
          </wp:positionV>
          <wp:extent cx="2601595" cy="4064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1595" cy="40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0F93A71E" wp14:editId="2E7EED09">
          <wp:simplePos x="0" y="0"/>
          <wp:positionH relativeFrom="column">
            <wp:posOffset>-646098</wp:posOffset>
          </wp:positionH>
          <wp:positionV relativeFrom="paragraph">
            <wp:posOffset>-447924</wp:posOffset>
          </wp:positionV>
          <wp:extent cx="7571121" cy="158230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121" cy="158230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14DC"/>
    <w:multiLevelType w:val="hybridMultilevel"/>
    <w:tmpl w:val="CF8CD4A6"/>
    <w:lvl w:ilvl="0" w:tplc="73585DF2">
      <w:start w:val="1"/>
      <w:numFmt w:val="decimal"/>
      <w:lvlText w:val="%1."/>
      <w:lvlJc w:val="left"/>
      <w:pPr>
        <w:ind w:left="899" w:hanging="360"/>
      </w:pPr>
      <w:rPr>
        <w:rFonts w:hint="default"/>
      </w:rPr>
    </w:lvl>
    <w:lvl w:ilvl="1" w:tplc="0C090019" w:tentative="1">
      <w:start w:val="1"/>
      <w:numFmt w:val="lowerLetter"/>
      <w:lvlText w:val="%2."/>
      <w:lvlJc w:val="left"/>
      <w:pPr>
        <w:ind w:left="1619" w:hanging="360"/>
      </w:pPr>
    </w:lvl>
    <w:lvl w:ilvl="2" w:tplc="0C09001B" w:tentative="1">
      <w:start w:val="1"/>
      <w:numFmt w:val="lowerRoman"/>
      <w:lvlText w:val="%3."/>
      <w:lvlJc w:val="right"/>
      <w:pPr>
        <w:ind w:left="2339" w:hanging="180"/>
      </w:pPr>
    </w:lvl>
    <w:lvl w:ilvl="3" w:tplc="0C09000F" w:tentative="1">
      <w:start w:val="1"/>
      <w:numFmt w:val="decimal"/>
      <w:lvlText w:val="%4."/>
      <w:lvlJc w:val="left"/>
      <w:pPr>
        <w:ind w:left="3059" w:hanging="360"/>
      </w:pPr>
    </w:lvl>
    <w:lvl w:ilvl="4" w:tplc="0C090019" w:tentative="1">
      <w:start w:val="1"/>
      <w:numFmt w:val="lowerLetter"/>
      <w:lvlText w:val="%5."/>
      <w:lvlJc w:val="left"/>
      <w:pPr>
        <w:ind w:left="3779" w:hanging="360"/>
      </w:pPr>
    </w:lvl>
    <w:lvl w:ilvl="5" w:tplc="0C09001B" w:tentative="1">
      <w:start w:val="1"/>
      <w:numFmt w:val="lowerRoman"/>
      <w:lvlText w:val="%6."/>
      <w:lvlJc w:val="right"/>
      <w:pPr>
        <w:ind w:left="4499" w:hanging="180"/>
      </w:pPr>
    </w:lvl>
    <w:lvl w:ilvl="6" w:tplc="0C09000F" w:tentative="1">
      <w:start w:val="1"/>
      <w:numFmt w:val="decimal"/>
      <w:lvlText w:val="%7."/>
      <w:lvlJc w:val="left"/>
      <w:pPr>
        <w:ind w:left="5219" w:hanging="360"/>
      </w:pPr>
    </w:lvl>
    <w:lvl w:ilvl="7" w:tplc="0C090019" w:tentative="1">
      <w:start w:val="1"/>
      <w:numFmt w:val="lowerLetter"/>
      <w:lvlText w:val="%8."/>
      <w:lvlJc w:val="left"/>
      <w:pPr>
        <w:ind w:left="5939" w:hanging="360"/>
      </w:pPr>
    </w:lvl>
    <w:lvl w:ilvl="8" w:tplc="0C09001B" w:tentative="1">
      <w:start w:val="1"/>
      <w:numFmt w:val="lowerRoman"/>
      <w:lvlText w:val="%9."/>
      <w:lvlJc w:val="right"/>
      <w:pPr>
        <w:ind w:left="6659" w:hanging="180"/>
      </w:pPr>
    </w:lvl>
  </w:abstractNum>
  <w:abstractNum w:abstractNumId="1">
    <w:nsid w:val="0A3309B1"/>
    <w:multiLevelType w:val="hybridMultilevel"/>
    <w:tmpl w:val="0FB4D1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8A1B1B"/>
    <w:multiLevelType w:val="hybridMultilevel"/>
    <w:tmpl w:val="A0929E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1F35929"/>
    <w:multiLevelType w:val="hybridMultilevel"/>
    <w:tmpl w:val="5588BC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86521DD"/>
    <w:multiLevelType w:val="hybridMultilevel"/>
    <w:tmpl w:val="7DEC5EC0"/>
    <w:lvl w:ilvl="0" w:tplc="74B6E750">
      <w:start w:val="1"/>
      <w:numFmt w:val="decimal"/>
      <w:lvlText w:val="%1."/>
      <w:lvlJc w:val="left"/>
      <w:pPr>
        <w:ind w:left="450" w:hanging="360"/>
      </w:pPr>
      <w:rPr>
        <w:rFonts w:hint="default"/>
      </w:r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5">
    <w:nsid w:val="1C482E43"/>
    <w:multiLevelType w:val="hybridMultilevel"/>
    <w:tmpl w:val="5AEA5CEE"/>
    <w:lvl w:ilvl="0" w:tplc="03481C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80E591E"/>
    <w:multiLevelType w:val="hybridMultilevel"/>
    <w:tmpl w:val="1B9A34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33370703"/>
    <w:multiLevelType w:val="hybridMultilevel"/>
    <w:tmpl w:val="2F66E9A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350D0481"/>
    <w:multiLevelType w:val="hybridMultilevel"/>
    <w:tmpl w:val="FAEE38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B305111"/>
    <w:multiLevelType w:val="hybridMultilevel"/>
    <w:tmpl w:val="355A383C"/>
    <w:lvl w:ilvl="0" w:tplc="B6FC615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3F196FF2"/>
    <w:multiLevelType w:val="hybridMultilevel"/>
    <w:tmpl w:val="D9AAEE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77E5EC8"/>
    <w:multiLevelType w:val="hybridMultilevel"/>
    <w:tmpl w:val="7ED63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9C6405"/>
    <w:multiLevelType w:val="hybridMultilevel"/>
    <w:tmpl w:val="AB22B3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AA75FAB"/>
    <w:multiLevelType w:val="hybridMultilevel"/>
    <w:tmpl w:val="76AAF4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2F60A05"/>
    <w:multiLevelType w:val="hybridMultilevel"/>
    <w:tmpl w:val="45484C92"/>
    <w:lvl w:ilvl="0" w:tplc="0C09000F">
      <w:start w:val="1"/>
      <w:numFmt w:val="decimal"/>
      <w:lvlText w:val="%1."/>
      <w:lvlJc w:val="left"/>
      <w:pPr>
        <w:ind w:left="812" w:hanging="360"/>
      </w:pPr>
      <w:rPr>
        <w:rFonts w:hint="default"/>
      </w:rPr>
    </w:lvl>
    <w:lvl w:ilvl="1" w:tplc="0C090019" w:tentative="1">
      <w:start w:val="1"/>
      <w:numFmt w:val="lowerLetter"/>
      <w:lvlText w:val="%2."/>
      <w:lvlJc w:val="left"/>
      <w:pPr>
        <w:ind w:left="1532" w:hanging="360"/>
      </w:pPr>
    </w:lvl>
    <w:lvl w:ilvl="2" w:tplc="0C09001B" w:tentative="1">
      <w:start w:val="1"/>
      <w:numFmt w:val="lowerRoman"/>
      <w:lvlText w:val="%3."/>
      <w:lvlJc w:val="right"/>
      <w:pPr>
        <w:ind w:left="2252" w:hanging="180"/>
      </w:pPr>
    </w:lvl>
    <w:lvl w:ilvl="3" w:tplc="0C09000F" w:tentative="1">
      <w:start w:val="1"/>
      <w:numFmt w:val="decimal"/>
      <w:lvlText w:val="%4."/>
      <w:lvlJc w:val="left"/>
      <w:pPr>
        <w:ind w:left="2972" w:hanging="360"/>
      </w:pPr>
    </w:lvl>
    <w:lvl w:ilvl="4" w:tplc="0C090019" w:tentative="1">
      <w:start w:val="1"/>
      <w:numFmt w:val="lowerLetter"/>
      <w:lvlText w:val="%5."/>
      <w:lvlJc w:val="left"/>
      <w:pPr>
        <w:ind w:left="3692" w:hanging="360"/>
      </w:pPr>
    </w:lvl>
    <w:lvl w:ilvl="5" w:tplc="0C09001B" w:tentative="1">
      <w:start w:val="1"/>
      <w:numFmt w:val="lowerRoman"/>
      <w:lvlText w:val="%6."/>
      <w:lvlJc w:val="right"/>
      <w:pPr>
        <w:ind w:left="4412" w:hanging="180"/>
      </w:pPr>
    </w:lvl>
    <w:lvl w:ilvl="6" w:tplc="0C09000F" w:tentative="1">
      <w:start w:val="1"/>
      <w:numFmt w:val="decimal"/>
      <w:lvlText w:val="%7."/>
      <w:lvlJc w:val="left"/>
      <w:pPr>
        <w:ind w:left="5132" w:hanging="360"/>
      </w:pPr>
    </w:lvl>
    <w:lvl w:ilvl="7" w:tplc="0C090019" w:tentative="1">
      <w:start w:val="1"/>
      <w:numFmt w:val="lowerLetter"/>
      <w:lvlText w:val="%8."/>
      <w:lvlJc w:val="left"/>
      <w:pPr>
        <w:ind w:left="5852" w:hanging="360"/>
      </w:pPr>
    </w:lvl>
    <w:lvl w:ilvl="8" w:tplc="0C09001B" w:tentative="1">
      <w:start w:val="1"/>
      <w:numFmt w:val="lowerRoman"/>
      <w:lvlText w:val="%9."/>
      <w:lvlJc w:val="right"/>
      <w:pPr>
        <w:ind w:left="6572" w:hanging="180"/>
      </w:pPr>
    </w:lvl>
  </w:abstractNum>
  <w:abstractNum w:abstractNumId="19">
    <w:nsid w:val="7B9F592B"/>
    <w:multiLevelType w:val="hybridMultilevel"/>
    <w:tmpl w:val="B65C76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7C981E7A"/>
    <w:multiLevelType w:val="hybridMultilevel"/>
    <w:tmpl w:val="A0929E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7EAB42E3"/>
    <w:multiLevelType w:val="hybridMultilevel"/>
    <w:tmpl w:val="7DEC5EC0"/>
    <w:lvl w:ilvl="0" w:tplc="74B6E750">
      <w:start w:val="1"/>
      <w:numFmt w:val="decimal"/>
      <w:lvlText w:val="%1."/>
      <w:lvlJc w:val="left"/>
      <w:pPr>
        <w:ind w:left="450" w:hanging="360"/>
      </w:pPr>
      <w:rPr>
        <w:rFonts w:hint="default"/>
      </w:r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num w:numId="1">
    <w:abstractNumId w:val="8"/>
  </w:num>
  <w:num w:numId="2">
    <w:abstractNumId w:val="8"/>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11"/>
  </w:num>
  <w:num w:numId="4">
    <w:abstractNumId w:val="17"/>
  </w:num>
  <w:num w:numId="5">
    <w:abstractNumId w:val="7"/>
  </w:num>
  <w:num w:numId="6">
    <w:abstractNumId w:val="0"/>
  </w:num>
  <w:num w:numId="7">
    <w:abstractNumId w:val="19"/>
  </w:num>
  <w:num w:numId="8">
    <w:abstractNumId w:val="6"/>
  </w:num>
  <w:num w:numId="9">
    <w:abstractNumId w:val="3"/>
  </w:num>
  <w:num w:numId="10">
    <w:abstractNumId w:val="12"/>
  </w:num>
  <w:num w:numId="11">
    <w:abstractNumId w:val="10"/>
  </w:num>
  <w:num w:numId="12">
    <w:abstractNumId w:val="13"/>
  </w:num>
  <w:num w:numId="13">
    <w:abstractNumId w:val="21"/>
  </w:num>
  <w:num w:numId="14">
    <w:abstractNumId w:val="5"/>
  </w:num>
  <w:num w:numId="15">
    <w:abstractNumId w:val="14"/>
  </w:num>
  <w:num w:numId="16">
    <w:abstractNumId w:val="1"/>
  </w:num>
  <w:num w:numId="17">
    <w:abstractNumId w:val="9"/>
  </w:num>
  <w:num w:numId="18">
    <w:abstractNumId w:val="20"/>
  </w:num>
  <w:num w:numId="19">
    <w:abstractNumId w:val="2"/>
  </w:num>
  <w:num w:numId="20">
    <w:abstractNumId w:val="18"/>
  </w:num>
  <w:num w:numId="21">
    <w:abstractNumId w:val="16"/>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42"/>
    <w:rsid w:val="000156CC"/>
    <w:rsid w:val="00036EDC"/>
    <w:rsid w:val="00042CE3"/>
    <w:rsid w:val="00056E7D"/>
    <w:rsid w:val="00071751"/>
    <w:rsid w:val="0008565E"/>
    <w:rsid w:val="000A36B7"/>
    <w:rsid w:val="000B3355"/>
    <w:rsid w:val="000C0E80"/>
    <w:rsid w:val="000D4CFE"/>
    <w:rsid w:val="00122D28"/>
    <w:rsid w:val="0014041D"/>
    <w:rsid w:val="001A4D56"/>
    <w:rsid w:val="001B5183"/>
    <w:rsid w:val="001B5F2D"/>
    <w:rsid w:val="00237B4A"/>
    <w:rsid w:val="00243D8D"/>
    <w:rsid w:val="0025069F"/>
    <w:rsid w:val="002537F2"/>
    <w:rsid w:val="00262406"/>
    <w:rsid w:val="00295CD3"/>
    <w:rsid w:val="002B3504"/>
    <w:rsid w:val="002C73AF"/>
    <w:rsid w:val="002D56CE"/>
    <w:rsid w:val="002E1852"/>
    <w:rsid w:val="003233D1"/>
    <w:rsid w:val="0036756A"/>
    <w:rsid w:val="003D27F1"/>
    <w:rsid w:val="003D5EA0"/>
    <w:rsid w:val="003F552F"/>
    <w:rsid w:val="00424F87"/>
    <w:rsid w:val="00476A36"/>
    <w:rsid w:val="0047781F"/>
    <w:rsid w:val="004D4636"/>
    <w:rsid w:val="004E3A9C"/>
    <w:rsid w:val="004F7123"/>
    <w:rsid w:val="005226AC"/>
    <w:rsid w:val="0052606F"/>
    <w:rsid w:val="00536536"/>
    <w:rsid w:val="00540020"/>
    <w:rsid w:val="005551EC"/>
    <w:rsid w:val="00582C14"/>
    <w:rsid w:val="00587DB0"/>
    <w:rsid w:val="005B42A5"/>
    <w:rsid w:val="00622E51"/>
    <w:rsid w:val="00651082"/>
    <w:rsid w:val="00655EB6"/>
    <w:rsid w:val="00683B85"/>
    <w:rsid w:val="006D2FB0"/>
    <w:rsid w:val="006D69F8"/>
    <w:rsid w:val="007023B9"/>
    <w:rsid w:val="00706EBF"/>
    <w:rsid w:val="007126BA"/>
    <w:rsid w:val="00713FAA"/>
    <w:rsid w:val="00724A4C"/>
    <w:rsid w:val="00747BB2"/>
    <w:rsid w:val="00752C33"/>
    <w:rsid w:val="00761D73"/>
    <w:rsid w:val="00770546"/>
    <w:rsid w:val="00774C49"/>
    <w:rsid w:val="00785382"/>
    <w:rsid w:val="007B4B52"/>
    <w:rsid w:val="007C3BF5"/>
    <w:rsid w:val="00843A58"/>
    <w:rsid w:val="00851C70"/>
    <w:rsid w:val="00856708"/>
    <w:rsid w:val="0088408D"/>
    <w:rsid w:val="00893E0A"/>
    <w:rsid w:val="008A35E2"/>
    <w:rsid w:val="008C37E4"/>
    <w:rsid w:val="00933224"/>
    <w:rsid w:val="00945860"/>
    <w:rsid w:val="00951B85"/>
    <w:rsid w:val="009A043C"/>
    <w:rsid w:val="009A1C4F"/>
    <w:rsid w:val="009C5E54"/>
    <w:rsid w:val="009D3FF8"/>
    <w:rsid w:val="009E38CC"/>
    <w:rsid w:val="009F1B9B"/>
    <w:rsid w:val="00A110D1"/>
    <w:rsid w:val="00A14070"/>
    <w:rsid w:val="00A41745"/>
    <w:rsid w:val="00A418BD"/>
    <w:rsid w:val="00A66AB1"/>
    <w:rsid w:val="00A66CF6"/>
    <w:rsid w:val="00AA029B"/>
    <w:rsid w:val="00AA6F1A"/>
    <w:rsid w:val="00AC4264"/>
    <w:rsid w:val="00AF212D"/>
    <w:rsid w:val="00AF6218"/>
    <w:rsid w:val="00B3726E"/>
    <w:rsid w:val="00BB014E"/>
    <w:rsid w:val="00BD63B2"/>
    <w:rsid w:val="00C058C9"/>
    <w:rsid w:val="00C10B38"/>
    <w:rsid w:val="00C11BB9"/>
    <w:rsid w:val="00C40824"/>
    <w:rsid w:val="00C55D46"/>
    <w:rsid w:val="00C5762D"/>
    <w:rsid w:val="00C71832"/>
    <w:rsid w:val="00C91255"/>
    <w:rsid w:val="00CB5FCC"/>
    <w:rsid w:val="00CC6247"/>
    <w:rsid w:val="00CE799D"/>
    <w:rsid w:val="00CF3DF5"/>
    <w:rsid w:val="00D6397E"/>
    <w:rsid w:val="00D82A52"/>
    <w:rsid w:val="00D94442"/>
    <w:rsid w:val="00DD1350"/>
    <w:rsid w:val="00E743F2"/>
    <w:rsid w:val="00EA57F1"/>
    <w:rsid w:val="00EE251D"/>
    <w:rsid w:val="00EF4658"/>
    <w:rsid w:val="00FB73CF"/>
    <w:rsid w:val="00FB75D2"/>
    <w:rsid w:val="00FD04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BalloonText">
    <w:name w:val="Balloon Text"/>
    <w:basedOn w:val="Normal"/>
    <w:link w:val="BalloonTextChar"/>
    <w:uiPriority w:val="99"/>
    <w:semiHidden/>
    <w:unhideWhenUsed/>
    <w:rsid w:val="00D944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442"/>
    <w:rPr>
      <w:rFonts w:ascii="Tahoma" w:eastAsia="Dotum" w:hAnsi="Tahoma" w:cs="Tahoma"/>
      <w:sz w:val="16"/>
      <w:szCs w:val="16"/>
    </w:rPr>
  </w:style>
  <w:style w:type="character" w:styleId="Hyperlink">
    <w:name w:val="Hyperlink"/>
    <w:basedOn w:val="DefaultParagraphFont"/>
    <w:uiPriority w:val="99"/>
    <w:unhideWhenUsed/>
    <w:rsid w:val="00C058C9"/>
    <w:rPr>
      <w:color w:val="0000FF"/>
      <w:u w:val="single"/>
    </w:rPr>
  </w:style>
  <w:style w:type="paragraph" w:styleId="NoSpacing">
    <w:name w:val="No Spacing"/>
    <w:uiPriority w:val="1"/>
    <w:qFormat/>
    <w:rsid w:val="007126BA"/>
    <w:pPr>
      <w:spacing w:after="0" w:line="240" w:lineRule="auto"/>
    </w:pPr>
    <w:rPr>
      <w:rFonts w:ascii="Calibri" w:eastAsia="Dotum"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BalloonText">
    <w:name w:val="Balloon Text"/>
    <w:basedOn w:val="Normal"/>
    <w:link w:val="BalloonTextChar"/>
    <w:uiPriority w:val="99"/>
    <w:semiHidden/>
    <w:unhideWhenUsed/>
    <w:rsid w:val="00D944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442"/>
    <w:rPr>
      <w:rFonts w:ascii="Tahoma" w:eastAsia="Dotum" w:hAnsi="Tahoma" w:cs="Tahoma"/>
      <w:sz w:val="16"/>
      <w:szCs w:val="16"/>
    </w:rPr>
  </w:style>
  <w:style w:type="character" w:styleId="Hyperlink">
    <w:name w:val="Hyperlink"/>
    <w:basedOn w:val="DefaultParagraphFont"/>
    <w:uiPriority w:val="99"/>
    <w:unhideWhenUsed/>
    <w:rsid w:val="00C058C9"/>
    <w:rPr>
      <w:color w:val="0000FF"/>
      <w:u w:val="single"/>
    </w:rPr>
  </w:style>
  <w:style w:type="paragraph" w:styleId="NoSpacing">
    <w:name w:val="No Spacing"/>
    <w:uiPriority w:val="1"/>
    <w:qFormat/>
    <w:rsid w:val="007126BA"/>
    <w:pPr>
      <w:spacing w:after="0" w:line="240" w:lineRule="auto"/>
    </w:pPr>
    <w:rPr>
      <w:rFonts w:ascii="Calibri" w:eastAsia="Dotum"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upport@blood.gov.au" TargetMode="External"/><Relationship Id="rId2" Type="http://schemas.openxmlformats.org/officeDocument/2006/relationships/hyperlink" Target="mailto:support@blood.gov.au" TargetMode="External"/><Relationship Id="rId1" Type="http://schemas.openxmlformats.org/officeDocument/2006/relationships/hyperlink" Target="mailto:support@blood.gov.au" TargetMode="External"/><Relationship Id="rId5" Type="http://schemas.openxmlformats.org/officeDocument/2006/relationships/image" Target="media/image8.png"/><Relationship Id="rId4" Type="http://schemas.openxmlformats.org/officeDocument/2006/relationships/hyperlink" Target="mailto:support@blood.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upport@blood.gov.au" TargetMode="External"/><Relationship Id="rId2" Type="http://schemas.openxmlformats.org/officeDocument/2006/relationships/hyperlink" Target="mailto:support@blood.gov.au" TargetMode="External"/><Relationship Id="rId1" Type="http://schemas.openxmlformats.org/officeDocument/2006/relationships/hyperlink" Target="mailto:support@blood.gov.au" TargetMode="External"/><Relationship Id="rId5" Type="http://schemas.openxmlformats.org/officeDocument/2006/relationships/image" Target="media/image8.png"/><Relationship Id="rId4" Type="http://schemas.openxmlformats.org/officeDocument/2006/relationships/hyperlink" Target="mailto:support@blood.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1598</Characters>
  <Application>Microsoft Office Word</Application>
  <DocSecurity>4</DocSecurity>
  <Lines>114</Lines>
  <Paragraphs>10</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Tricolas, Athan</dc:creator>
  <cp:lastModifiedBy>Administrator</cp:lastModifiedBy>
  <cp:revision>2</cp:revision>
  <dcterms:created xsi:type="dcterms:W3CDTF">2018-09-06T02:33:00Z</dcterms:created>
  <dcterms:modified xsi:type="dcterms:W3CDTF">2018-09-06T02:33:00Z</dcterms:modified>
</cp:coreProperties>
</file>