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C" w:rsidRDefault="00F41B3B" w:rsidP="00FE3E01">
      <w:pPr>
        <w:tabs>
          <w:tab w:val="left" w:pos="3975"/>
        </w:tabs>
      </w:pPr>
      <w:r>
        <w:tab/>
      </w:r>
    </w:p>
    <w:tbl>
      <w:tblPr>
        <w:tblW w:w="9799" w:type="dxa"/>
        <w:tblLook w:val="01E0" w:firstRow="1" w:lastRow="1" w:firstColumn="1" w:lastColumn="1" w:noHBand="0" w:noVBand="0"/>
      </w:tblPr>
      <w:tblGrid>
        <w:gridCol w:w="374"/>
        <w:gridCol w:w="278"/>
        <w:gridCol w:w="511"/>
        <w:gridCol w:w="705"/>
        <w:gridCol w:w="368"/>
        <w:gridCol w:w="1133"/>
        <w:gridCol w:w="59"/>
        <w:gridCol w:w="221"/>
        <w:gridCol w:w="86"/>
        <w:gridCol w:w="473"/>
        <w:gridCol w:w="429"/>
        <w:gridCol w:w="808"/>
        <w:gridCol w:w="147"/>
        <w:gridCol w:w="227"/>
        <w:gridCol w:w="179"/>
        <w:gridCol w:w="27"/>
        <w:gridCol w:w="363"/>
        <w:gridCol w:w="251"/>
        <w:gridCol w:w="109"/>
        <w:gridCol w:w="319"/>
        <w:gridCol w:w="368"/>
        <w:gridCol w:w="1154"/>
        <w:gridCol w:w="903"/>
        <w:gridCol w:w="307"/>
      </w:tblGrid>
      <w:tr w:rsidR="00260791" w:rsidRPr="00260791" w:rsidTr="00260791">
        <w:trPr>
          <w:trHeight w:val="486"/>
        </w:trPr>
        <w:tc>
          <w:tcPr>
            <w:tcW w:w="97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91" w:rsidRPr="00260791" w:rsidRDefault="00971B40" w:rsidP="00971B40">
            <w:pPr>
              <w:spacing w:after="0"/>
              <w:ind w:right="-82"/>
              <w:jc w:val="center"/>
            </w:pPr>
            <w:bookmarkStart w:id="0" w:name="_Welcome_to_the"/>
            <w:bookmarkEnd w:id="0"/>
            <w:r w:rsidRPr="00260791">
              <w:br w:type="page"/>
            </w:r>
          </w:p>
          <w:p w:rsidR="00971B40" w:rsidRPr="00260791" w:rsidRDefault="00971B40" w:rsidP="00971B40">
            <w:pPr>
              <w:spacing w:after="0"/>
              <w:ind w:right="-82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260791"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PATIENT REGISTRATION FORM </w:t>
            </w:r>
          </w:p>
          <w:p w:rsidR="00971B40" w:rsidRPr="00260791" w:rsidRDefault="00971B40" w:rsidP="00971B40">
            <w:pPr>
              <w:spacing w:after="0"/>
              <w:ind w:right="-8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60791">
              <w:rPr>
                <w:rFonts w:ascii="Arial" w:eastAsia="Times New Roman" w:hAnsi="Arial" w:cs="Times New Roman"/>
                <w:sz w:val="16"/>
                <w:szCs w:val="16"/>
              </w:rPr>
              <w:t>Clinician/Nur</w:t>
            </w:r>
            <w:bookmarkStart w:id="1" w:name="_GoBack"/>
            <w:bookmarkEnd w:id="1"/>
            <w:r w:rsidRPr="00260791">
              <w:rPr>
                <w:rFonts w:ascii="Arial" w:eastAsia="Times New Roman" w:hAnsi="Arial" w:cs="Times New Roman"/>
                <w:sz w:val="16"/>
                <w:szCs w:val="16"/>
              </w:rPr>
              <w:t xml:space="preserve">se to complete. </w:t>
            </w:r>
            <w:r w:rsidRPr="00260791">
              <w:rPr>
                <w:rFonts w:ascii="Arial" w:eastAsia="Times New Roman" w:hAnsi="Arial" w:cs="Times New Roman"/>
                <w:b/>
                <w:sz w:val="16"/>
                <w:szCs w:val="16"/>
              </w:rPr>
              <w:t>Fields marked with an *asterisk are mandatory</w:t>
            </w:r>
            <w:r w:rsidRPr="00260791">
              <w:rPr>
                <w:rFonts w:ascii="Arial" w:eastAsia="Times New Roman" w:hAnsi="Arial" w:cs="Times New Roman"/>
                <w:sz w:val="16"/>
                <w:szCs w:val="16"/>
              </w:rPr>
              <w:t xml:space="preserve">, optional fields are shaded grey.  </w:t>
            </w:r>
          </w:p>
        </w:tc>
      </w:tr>
      <w:tr w:rsidR="00971B40" w:rsidRPr="000F5719" w:rsidTr="00260791">
        <w:trPr>
          <w:trHeight w:val="123"/>
        </w:trPr>
        <w:tc>
          <w:tcPr>
            <w:tcW w:w="18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New patient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Change of name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Change of address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9799" w:type="dxa"/>
            <w:gridSpan w:val="24"/>
            <w:shd w:val="clear" w:color="auto" w:fill="4C4C4C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Patient</w:t>
            </w:r>
          </w:p>
        </w:tc>
      </w:tr>
      <w:tr w:rsidR="00971B40" w:rsidRPr="000F5719" w:rsidTr="00971B40">
        <w:trPr>
          <w:trHeight w:val="256"/>
        </w:trPr>
        <w:tc>
          <w:tcPr>
            <w:tcW w:w="1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ABDR ID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br/>
            </w:r>
            <w:r w:rsidRPr="000F5719">
              <w:rPr>
                <w:rFonts w:ascii="Arial" w:eastAsia="Times New Roman" w:hAnsi="Arial" w:cs="Times New Roman"/>
                <w:sz w:val="14"/>
                <w:szCs w:val="14"/>
              </w:rPr>
              <w:t>(Existing patients only)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  <w:gridSpan w:val="13"/>
            <w:vMerge w:val="restart"/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Australian Resident Status </w:t>
            </w:r>
            <w:r w:rsidRPr="000F5719">
              <w:rPr>
                <w:rFonts w:ascii="Arial" w:eastAsia="Times New Roman" w:hAnsi="Arial" w:cs="Times New Roman"/>
                <w:sz w:val="14"/>
                <w:szCs w:val="14"/>
              </w:rPr>
              <w:t>(Please tick)</w:t>
            </w:r>
          </w:p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Times New Roman"/>
                <w:sz w:val="18"/>
                <w:szCs w:val="18"/>
              </w:rPr>
              <w:t xml:space="preserve">Australian Citizen/Permanent Resident  </w:t>
            </w:r>
            <w:r w:rsidRPr="000F571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Times New Roman"/>
                <w:sz w:val="18"/>
                <w:szCs w:val="18"/>
              </w:rPr>
              <w:t>Overseas Visitor</w:t>
            </w:r>
            <w:r w:rsidRPr="000F571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Arial"/>
                <w:sz w:val="18"/>
                <w:szCs w:val="18"/>
              </w:rPr>
              <w:t xml:space="preserve">Temporary Visa 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62" w:type="dxa"/>
            <w:gridSpan w:val="13"/>
            <w:vMerge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*First name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Second name / Initial</w:t>
            </w:r>
          </w:p>
        </w:tc>
        <w:tc>
          <w:tcPr>
            <w:tcW w:w="363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*Family name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Known as / Alias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*Gender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*Date of birth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Previous family name/s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shd w:val="clear" w:color="auto" w:fill="auto"/>
            <w:vAlign w:val="center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Times New Roman"/>
                <w:sz w:val="16"/>
                <w:szCs w:val="16"/>
              </w:rPr>
              <w:t xml:space="preserve">Male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Times New Roman"/>
                <w:sz w:val="16"/>
                <w:szCs w:val="16"/>
              </w:rPr>
              <w:t>Female</w:t>
            </w:r>
          </w:p>
        </w:tc>
        <w:tc>
          <w:tcPr>
            <w:tcW w:w="429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Times New Roman"/>
                <w:b/>
                <w:color w:val="C0C0C0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/</w:t>
            </w:r>
            <w:r w:rsidRPr="000F5719">
              <w:rPr>
                <w:rFonts w:ascii="Arial" w:eastAsia="Times New Roman" w:hAnsi="Arial" w:cs="Times New Roman"/>
                <w:b/>
                <w:color w:val="C0C0C0"/>
                <w:sz w:val="20"/>
                <w:szCs w:val="20"/>
              </w:rPr>
              <w:t xml:space="preserve">      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6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*Address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*Suburb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*State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*Postcode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Country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Home phone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Work phone </w:t>
            </w: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Mobile  </w:t>
            </w: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 w:val="restart"/>
            <w:shd w:val="clear" w:color="auto" w:fill="auto"/>
            <w:vAlign w:val="center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</w:t>
            </w:r>
            <w:r w:rsidRPr="000F5719">
              <w:rPr>
                <w:rFonts w:ascii="Arial" w:eastAsia="Times New Roman" w:hAnsi="Arial" w:cs="Times New Roman"/>
                <w:sz w:val="14"/>
                <w:szCs w:val="14"/>
              </w:rPr>
              <w:t>Tick preferred contact method; at least one contact must be supplied.</w:t>
            </w: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Home email </w:t>
            </w:r>
          </w:p>
        </w:tc>
        <w:tc>
          <w:tcPr>
            <w:tcW w:w="368" w:type="dxa"/>
            <w:tcBorders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Work email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9799" w:type="dxa"/>
            <w:gridSpan w:val="24"/>
            <w:shd w:val="clear" w:color="auto" w:fill="4C4C4C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Patient contact </w:t>
            </w:r>
            <w:r w:rsidRPr="000F5719">
              <w:rPr>
                <w:rFonts w:ascii="Arial" w:eastAsia="Times New Roman" w:hAnsi="Arial" w:cs="Times New Roman"/>
                <w:color w:val="FFFFFF"/>
                <w:sz w:val="16"/>
                <w:szCs w:val="16"/>
              </w:rPr>
              <w:t>(mandatory if patient is under 18)</w:t>
            </w:r>
            <w:r w:rsidRPr="000F5719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71B40" w:rsidRPr="000F5719" w:rsidTr="00971B40">
        <w:trPr>
          <w:trHeight w:val="123"/>
        </w:trPr>
        <w:tc>
          <w:tcPr>
            <w:tcW w:w="9799" w:type="dxa"/>
            <w:gridSpan w:val="24"/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B43AC" wp14:editId="765FFA05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130810</wp:posOffset>
                      </wp:positionV>
                      <wp:extent cx="1539240" cy="0"/>
                      <wp:effectExtent l="0" t="0" r="22860" b="190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9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0.3pt" to="50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X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CbPi0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"/>
                  </w:pict>
                </mc:Fallback>
              </mc:AlternateConten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Mother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Father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Spouse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Grandparent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Emergency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Other </w:t>
            </w:r>
            <w:r w:rsidRPr="000F5719">
              <w:rPr>
                <w:rFonts w:ascii="Arial" w:eastAsia="Times New Roman" w:hAnsi="Arial" w:cs="Times New Roman"/>
                <w:sz w:val="14"/>
                <w:szCs w:val="14"/>
              </w:rPr>
              <w:t xml:space="preserve">  Please specify: 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Second name / Initial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Last name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Suburb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Postcode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3F3F3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3F3F3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F3F3F3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shd w:val="clear" w:color="auto" w:fill="F3F3F3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3F3F3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F3F3F3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9799" w:type="dxa"/>
            <w:gridSpan w:val="24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Home phone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Work phone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Mobile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Home email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sym w:font="Wingdings" w:char="F0A8"/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Work email </w:t>
            </w:r>
            <w:r w:rsidRPr="000F5719">
              <w:rPr>
                <w:rFonts w:ascii="Arial" w:eastAsia="Times New Roman" w:hAnsi="Arial" w:cs="Times New Roman"/>
                <w:sz w:val="14"/>
                <w:szCs w:val="14"/>
              </w:rPr>
              <w:t xml:space="preserve"> Tick best contact method</w:t>
            </w:r>
          </w:p>
        </w:tc>
      </w:tr>
      <w:tr w:rsidR="00971B40" w:rsidRPr="000F5719" w:rsidTr="00971B40">
        <w:trPr>
          <w:trHeight w:val="123"/>
        </w:trPr>
        <w:tc>
          <w:tcPr>
            <w:tcW w:w="420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Best contact number or email address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2430" w:type="dxa"/>
            <w:gridSpan w:val="9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154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9799" w:type="dxa"/>
            <w:gridSpan w:val="24"/>
            <w:shd w:val="clear" w:color="auto" w:fill="4C4C4C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Diagnosis </w:t>
            </w:r>
            <w:r w:rsidRPr="000F5719">
              <w:rPr>
                <w:rFonts w:ascii="Arial" w:eastAsia="Times New Roman" w:hAnsi="Arial" w:cs="Times New Roman"/>
                <w:color w:val="FFFFFF"/>
                <w:sz w:val="16"/>
                <w:szCs w:val="16"/>
              </w:rPr>
              <w:t xml:space="preserve"> See overleaf for # options</w:t>
            </w: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 Date diagnosed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*Bleeding disorder # </w:t>
            </w:r>
          </w:p>
        </w:tc>
        <w:tc>
          <w:tcPr>
            <w:tcW w:w="24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B40" w:rsidRPr="000F5719" w:rsidRDefault="00971B40" w:rsidP="00971B40">
            <w:pPr>
              <w:spacing w:before="40" w:after="2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71B40" w:rsidRPr="000F5719" w:rsidRDefault="00971B40" w:rsidP="00971B4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/        / </w:t>
            </w:r>
          </w:p>
        </w:tc>
        <w:tc>
          <w:tcPr>
            <w:tcW w:w="36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*Severity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Baseline factor date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Baseline factor level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*Weight in kilograms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40" w:rsidRPr="000F5719" w:rsidRDefault="00971B40" w:rsidP="00971B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sz w:val="20"/>
                <w:szCs w:val="20"/>
              </w:rPr>
              <w:t>/       /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B40" w:rsidRPr="000F5719" w:rsidRDefault="00971B40" w:rsidP="00971B40">
            <w:pPr>
              <w:spacing w:before="100" w:beforeAutospacing="1" w:after="100" w:afterAutospacing="1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sz w:val="20"/>
                <w:szCs w:val="20"/>
              </w:rPr>
              <w:t>%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Mild / Moderate / Severe /  Unknown / Not applicable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2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sz w:val="16"/>
                <w:szCs w:val="16"/>
              </w:rPr>
              <w:t>(Where applicable)</w:t>
            </w: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2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9"/>
            <w:shd w:val="clear" w:color="auto" w:fill="auto"/>
          </w:tcPr>
          <w:p w:rsidR="00971B40" w:rsidRPr="000F5719" w:rsidRDefault="00971B40" w:rsidP="00971B40">
            <w:pPr>
              <w:spacing w:before="2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F5719">
              <w:rPr>
                <w:rFonts w:ascii="Arial" w:eastAsia="Times New Roman" w:hAnsi="Arial" w:cs="Times New Roman"/>
                <w:sz w:val="16"/>
                <w:szCs w:val="16"/>
              </w:rPr>
              <w:t>(Where applicable)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2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2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9799" w:type="dxa"/>
            <w:gridSpan w:val="24"/>
            <w:shd w:val="clear" w:color="auto" w:fill="4C4C4C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Treatment  </w:t>
            </w:r>
            <w:r w:rsidRPr="000F5719">
              <w:rPr>
                <w:rFonts w:ascii="Arial" w:eastAsia="Times New Roman" w:hAnsi="Arial" w:cs="Times New Roman"/>
                <w:color w:val="FFFFFF"/>
                <w:sz w:val="16"/>
                <w:szCs w:val="16"/>
              </w:rPr>
              <w:t>See overleaf for + ^ options</w:t>
            </w: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*Regimen +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*Product name </w:t>
            </w: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sym w:font="Symbol" w:char="F0D9"/>
            </w: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*Total dose 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*Frequency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12"/>
                <w:szCs w:val="12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9799" w:type="dxa"/>
            <w:gridSpan w:val="24"/>
            <w:shd w:val="clear" w:color="auto" w:fill="4C4C4C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Attending Physician and Clinic / Hospital Address  </w:t>
            </w:r>
            <w:r w:rsidRPr="000F5719">
              <w:rPr>
                <w:rFonts w:ascii="Arial" w:eastAsia="Times New Roman" w:hAnsi="Arial" w:cs="Times New Roman"/>
                <w:color w:val="FFFFFF"/>
                <w:sz w:val="16"/>
                <w:szCs w:val="16"/>
              </w:rPr>
              <w:t>Missing data will be requested by an ABDR Data Manager.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*Title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*First name</w:t>
            </w: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*Last name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4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*Name of Clinic / Hospital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62" w:type="dxa"/>
            <w:gridSpan w:val="13"/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*Best contact number or email address</w:t>
            </w: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11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*Address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40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*Suburb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23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*State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92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</w:rPr>
              <w:t>*Postcode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92"/>
        </w:trPr>
        <w:tc>
          <w:tcPr>
            <w:tcW w:w="1163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7"/>
            <w:tcBorders>
              <w:left w:val="nil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192"/>
        </w:trPr>
        <w:tc>
          <w:tcPr>
            <w:tcW w:w="1868" w:type="dxa"/>
            <w:gridSpan w:val="4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0F5719">
              <w:rPr>
                <w:rFonts w:ascii="Arial" w:eastAsia="Times New Roman" w:hAnsi="Arial" w:cs="Times New Roman"/>
                <w:b/>
                <w:sz w:val="18"/>
                <w:szCs w:val="18"/>
              </w:rPr>
              <w:t>DECLARATION:</w:t>
            </w:r>
          </w:p>
        </w:tc>
        <w:tc>
          <w:tcPr>
            <w:tcW w:w="368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7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680"/>
        </w:trPr>
        <w:tc>
          <w:tcPr>
            <w:tcW w:w="9799" w:type="dxa"/>
            <w:gridSpan w:val="24"/>
            <w:shd w:val="clear" w:color="auto" w:fill="auto"/>
          </w:tcPr>
          <w:p w:rsidR="00971B40" w:rsidRDefault="00971B40" w:rsidP="00971B40">
            <w:pPr>
              <w:spacing w:before="100" w:beforeAutospacing="1" w:after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F5719">
              <w:rPr>
                <w:rFonts w:ascii="Arial" w:eastAsia="Times New Roman" w:hAnsi="Arial" w:cs="Times New Roman"/>
                <w:sz w:val="16"/>
                <w:szCs w:val="16"/>
              </w:rPr>
              <w:t xml:space="preserve">These details are true and correct at the time of completing this form. I have read the </w:t>
            </w:r>
            <w:r w:rsidRPr="000F5719">
              <w:rPr>
                <w:rFonts w:ascii="Arial" w:eastAsia="Times New Roman" w:hAnsi="Arial" w:cs="Times New Roman"/>
                <w:i/>
                <w:sz w:val="16"/>
                <w:szCs w:val="16"/>
              </w:rPr>
              <w:t>ABDR User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sz w:val="16"/>
                <w:szCs w:val="16"/>
              </w:rPr>
              <w:t>Terms and</w:t>
            </w:r>
            <w:r w:rsidRPr="000F5719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 Conditions</w:t>
            </w:r>
            <w:r w:rsidRPr="000F5719">
              <w:rPr>
                <w:rFonts w:ascii="Arial" w:eastAsia="Times New Roman" w:hAnsi="Arial" w:cs="Times New Roman"/>
                <w:sz w:val="16"/>
                <w:szCs w:val="16"/>
              </w:rPr>
              <w:t xml:space="preserve"> and the </w:t>
            </w:r>
            <w:r>
              <w:rPr>
                <w:rFonts w:ascii="Arial" w:eastAsia="Times New Roman" w:hAnsi="Arial" w:cs="Times New Roman"/>
                <w:i/>
                <w:sz w:val="16"/>
                <w:szCs w:val="16"/>
              </w:rPr>
              <w:t>ABDR Privacy Consent Policy</w:t>
            </w:r>
            <w:r w:rsidRPr="000F5719">
              <w:rPr>
                <w:rFonts w:ascii="Arial" w:eastAsia="Times New Roman" w:hAnsi="Arial" w:cs="Times New Roman"/>
                <w:sz w:val="16"/>
                <w:szCs w:val="16"/>
              </w:rPr>
              <w:t xml:space="preserve"> and I understand my role and obligations in populating the ABDR. The patient is also aware of the purpose for capturing their details in the ABDR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and has been provided with a copy of the ABDR Patient Information and Informed Consent Pamphlet and the ABDR/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MyABDR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Privacy Collection Notice. I have confirmed the patient’s understanding of those materials and obtained the patient’s express consent for the collection of their personal information in the ABDR.</w:t>
            </w:r>
          </w:p>
          <w:p w:rsidR="00971B40" w:rsidRPr="000F5719" w:rsidRDefault="00971B40" w:rsidP="00971B40">
            <w:pPr>
              <w:spacing w:before="100" w:beforeAutospacing="1" w:after="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71B40" w:rsidRPr="000F5719" w:rsidTr="00971B40">
        <w:trPr>
          <w:trHeight w:val="205"/>
        </w:trPr>
        <w:tc>
          <w:tcPr>
            <w:tcW w:w="652" w:type="dxa"/>
            <w:gridSpan w:val="2"/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F5719">
              <w:rPr>
                <w:rFonts w:ascii="Arial" w:eastAsia="Times New Roman" w:hAnsi="Arial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F5719">
              <w:rPr>
                <w:rFonts w:ascii="Arial" w:eastAsia="Times New Roman" w:hAnsi="Arial" w:cs="Times New Roman"/>
                <w:b/>
                <w:sz w:val="16"/>
                <w:szCs w:val="16"/>
              </w:rPr>
              <w:t>Signature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971B40" w:rsidRPr="000F5719" w:rsidRDefault="00971B40" w:rsidP="00971B40">
            <w:pPr>
              <w:spacing w:before="60" w:after="100" w:afterAutospacing="1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0F5719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40" w:rsidRDefault="00971B40" w:rsidP="00971B40">
            <w:pPr>
              <w:spacing w:before="60" w:after="100" w:afterAutospacing="1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0F5719">
              <w:rPr>
                <w:rFonts w:ascii="Arial" w:eastAsia="Times New Roman" w:hAnsi="Arial" w:cs="Times New Roman"/>
                <w:b/>
                <w:sz w:val="16"/>
                <w:szCs w:val="16"/>
              </w:rPr>
              <w:t>/       /</w:t>
            </w:r>
          </w:p>
          <w:p w:rsidR="00971B40" w:rsidRPr="000F5719" w:rsidRDefault="00971B40" w:rsidP="00971B40">
            <w:pPr>
              <w:spacing w:before="60" w:after="100" w:afterAutospacing="1"/>
              <w:jc w:val="center"/>
              <w:rPr>
                <w:rFonts w:ascii="Arial" w:eastAsia="Times New Roman" w:hAnsi="Arial" w:cs="Times New Roman"/>
                <w:b/>
                <w:color w:val="C0C0C0"/>
                <w:sz w:val="16"/>
                <w:szCs w:val="16"/>
              </w:rPr>
            </w:pPr>
          </w:p>
        </w:tc>
      </w:tr>
      <w:tr w:rsidR="00971B40" w:rsidRPr="000F5719" w:rsidTr="00971B40">
        <w:tblPrEx>
          <w:tblBorders>
            <w:top w:val="single" w:sz="2" w:space="0" w:color="auto"/>
          </w:tblBorders>
        </w:tblPrEx>
        <w:trPr>
          <w:gridAfter w:val="1"/>
          <w:wAfter w:w="307" w:type="dxa"/>
          <w:trHeight w:val="695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szCs w:val="24"/>
              </w:rPr>
              <w:br w:type="page"/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0F5719">
              <w:rPr>
                <w:rFonts w:ascii="Arial" w:eastAsia="Times New Roman" w:hAnsi="Arial" w:cs="Times New Roman"/>
                <w:sz w:val="20"/>
                <w:szCs w:val="20"/>
              </w:rPr>
              <w:br w:type="page"/>
            </w:r>
            <w:r w:rsidRPr="000F5719">
              <w:rPr>
                <w:rFonts w:ascii="Arial" w:eastAsia="Times New Roman" w:hAnsi="Arial" w:cs="Times New Roman"/>
                <w:b/>
                <w:sz w:val="24"/>
                <w:szCs w:val="24"/>
              </w:rPr>
              <w:t>#Bleeding Disorder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II deficiency (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Prothrombin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V deficiency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VII deficiency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VIII deficiency (Haemophilia A)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IX deficiency (Haemophilia B)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X deficiency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XI deficiency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XII deficiency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Factor XIII deficiency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Symptomatic Carrier Factor VIII deficiency (Haemophilia A)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Symptomatic Carrier Factor IX deficiency (Haemophilia B)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Asymptomatic Carrier Factor VIII deficiency (Haemophilia A)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Asymptomatic Carrier Factor IX deficiency (Haemophilia B)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 Type 1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 Type 2 – Uncharacterised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 Type 2A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 Type 2B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 Type 2M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 Type 2N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 Type 3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 – Uncharacterised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Fibrinogen –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Afibrinogenemia</w:t>
            </w:r>
            <w:proofErr w:type="spellEnd"/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Fibrinogen –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Hypofibrinogenemia</w:t>
            </w:r>
            <w:proofErr w:type="spellEnd"/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Fibrinogen –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Dysfibrinogenemia</w:t>
            </w:r>
            <w:proofErr w:type="spellEnd"/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Fibrinogen dysfunction – Uncharacterised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Platelet –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Glanzmann’s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thrombasthenia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Platelet – Bernard-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Soulier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Platelet – May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Hegglin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Platelet –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Macrothrombocytopenias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Platelet – Storage pool (dense granule) deficiency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Platelet – Primary secretion defect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Platelet – Uncharacterised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Acquired factor VIII inhibitor (Acquired Haemophilia A)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Acquired von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Willebrand’s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Disease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Vascular disorders – Ehlers </w:t>
            </w: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Danlos</w:t>
            </w:r>
            <w:proofErr w:type="spellEnd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 xml:space="preserve"> Syndrome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Vascular disorders – Uncharacterised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Other, please specify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b/>
                <w:sz w:val="24"/>
                <w:szCs w:val="24"/>
                <w:vertAlign w:val="superscript"/>
              </w:rPr>
            </w:pP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0F5719">
              <w:rPr>
                <w:rFonts w:ascii="Arial" w:eastAsia="Times New Roman" w:hAnsi="Arial" w:cs="Times New Roman"/>
                <w:b/>
                <w:sz w:val="24"/>
                <w:szCs w:val="24"/>
                <w:vertAlign w:val="superscript"/>
              </w:rPr>
              <w:t>+</w:t>
            </w:r>
            <w:r w:rsidRPr="000F5719">
              <w:rPr>
                <w:rFonts w:ascii="Arial" w:eastAsia="Times New Roman" w:hAnsi="Arial" w:cs="Times New Roman"/>
                <w:b/>
                <w:sz w:val="24"/>
                <w:szCs w:val="24"/>
              </w:rPr>
              <w:t>Treatment Regimen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On demand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Prophylaxis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Tolerisation</w:t>
            </w:r>
            <w:proofErr w:type="spellEnd"/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0F5719">
              <w:rPr>
                <w:rFonts w:ascii="Arial" w:eastAsia="Times New Roman" w:hAnsi="Arial" w:cs="Times New Roman"/>
                <w:sz w:val="12"/>
                <w:szCs w:val="12"/>
              </w:rPr>
              <w:t>Secondary Prophylaxis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</w:pP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719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sym w:font="Symbol" w:char="F0D9"/>
            </w:r>
            <w:r w:rsidRPr="000F57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Product Name</w:t>
            </w:r>
            <w:r w:rsidRPr="000F57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F57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(Type)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Advate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BeneFIX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rFIX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Biostate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pdFVIII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Ceprotin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(Protein C)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Cryoprecipitate 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>DDAVP (Synthetic hormone)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>Factor Eight Inhibitor Bypass Agent (FEIBA®) (Bypassing Agent)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>Factor VII Concentrate®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pdFVII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Factor XI 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bpl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pdFXI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Factor XI LFB 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Hemoleven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pdFXI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Fibrogammin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 P®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pdFXIII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>Fresh Frozen Plasma (FFP)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Haemocomplettan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 P 1g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pdFXIII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>Intravenous Immunoglobulin (IVIg)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Kogenate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Kogenate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 FS – Blood Service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MonoFIX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- VF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pdFIX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NovoSeven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rFVIIa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NovoSeven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 RT®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rFVIIa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Platelets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Prothrombinex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™ - VF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pdPCC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Recombinate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ReFacto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®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Xyntha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Xyntha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 xml:space="preserve"> Dual Chamber (</w:t>
            </w:r>
            <w:proofErr w:type="spellStart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rFVIII</w:t>
            </w:r>
            <w:proofErr w:type="spellEnd"/>
            <w:r w:rsidRPr="000F5719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71B40" w:rsidRPr="000F5719" w:rsidRDefault="00971B40" w:rsidP="00971B40">
            <w:pPr>
              <w:spacing w:after="0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F01DDC" w:rsidRDefault="00F01DDC" w:rsidP="00B07C61">
      <w:pPr>
        <w:tabs>
          <w:tab w:val="left" w:pos="2985"/>
        </w:tabs>
        <w:sectPr w:rsidR="00F01DDC" w:rsidSect="00260791">
          <w:headerReference w:type="first" r:id="rId9"/>
          <w:pgSz w:w="11906" w:h="16838"/>
          <w:pgMar w:top="851" w:right="907" w:bottom="907" w:left="907" w:header="567" w:footer="709" w:gutter="0"/>
          <w:cols w:space="708"/>
          <w:titlePg/>
          <w:docGrid w:linePitch="360"/>
        </w:sectPr>
      </w:pPr>
    </w:p>
    <w:p w:rsidR="00B07C61" w:rsidRPr="00B07C61" w:rsidRDefault="00B07C61" w:rsidP="00FE3E01">
      <w:pPr>
        <w:pStyle w:val="Heading1"/>
        <w:tabs>
          <w:tab w:val="center" w:pos="5043"/>
          <w:tab w:val="left" w:pos="6735"/>
        </w:tabs>
      </w:pPr>
    </w:p>
    <w:sectPr w:rsidR="00B07C61" w:rsidRPr="00B07C61" w:rsidSect="00971B40">
      <w:headerReference w:type="first" r:id="rId10"/>
      <w:pgSz w:w="11906" w:h="16838"/>
      <w:pgMar w:top="1440" w:right="907" w:bottom="1440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2B" w:rsidRDefault="0039652B" w:rsidP="00856708">
      <w:pPr>
        <w:spacing w:after="0"/>
      </w:pPr>
      <w:r>
        <w:separator/>
      </w:r>
    </w:p>
  </w:endnote>
  <w:endnote w:type="continuationSeparator" w:id="0">
    <w:p w:rsidR="0039652B" w:rsidRDefault="0039652B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2B" w:rsidRDefault="0039652B" w:rsidP="00856708">
      <w:pPr>
        <w:spacing w:after="0"/>
      </w:pPr>
      <w:r>
        <w:separator/>
      </w:r>
    </w:p>
  </w:footnote>
  <w:footnote w:type="continuationSeparator" w:id="0">
    <w:p w:rsidR="0039652B" w:rsidRDefault="0039652B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91" w:rsidRPr="00822A90" w:rsidRDefault="006601A5" w:rsidP="00260791">
    <w:pPr>
      <w:pStyle w:val="Header"/>
      <w:tabs>
        <w:tab w:val="clear" w:pos="9026"/>
        <w:tab w:val="right" w:pos="9781"/>
      </w:tabs>
      <w:jc w:val="right"/>
      <w:rPr>
        <w:noProof/>
        <w:sz w:val="36"/>
        <w:szCs w:val="36"/>
        <w:lang w:eastAsia="en-AU"/>
      </w:rPr>
    </w:pPr>
    <w:r>
      <w:rPr>
        <w:noProof/>
        <w:sz w:val="48"/>
        <w:szCs w:val="48"/>
        <w:lang w:eastAsia="en-AU"/>
      </w:rPr>
      <w:drawing>
        <wp:anchor distT="0" distB="0" distL="114300" distR="114300" simplePos="0" relativeHeight="251663360" behindDoc="0" locked="0" layoutInCell="1" allowOverlap="1" wp14:anchorId="7895BC4E" wp14:editId="2365FB31">
          <wp:simplePos x="0" y="0"/>
          <wp:positionH relativeFrom="column">
            <wp:posOffset>5005070</wp:posOffset>
          </wp:positionH>
          <wp:positionV relativeFrom="paragraph">
            <wp:posOffset>640080</wp:posOffset>
          </wp:positionV>
          <wp:extent cx="1076325" cy="28638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791">
      <w:rPr>
        <w:rFonts w:ascii="Arial" w:hAnsi="Arial" w:cs="Arial"/>
        <w:b/>
        <w:noProof/>
        <w:lang w:eastAsia="en-AU"/>
      </w:rPr>
      <w:drawing>
        <wp:anchor distT="0" distB="0" distL="114300" distR="114300" simplePos="0" relativeHeight="251662336" behindDoc="0" locked="0" layoutInCell="1" allowOverlap="1" wp14:anchorId="2C9673BE" wp14:editId="22E2F9CC">
          <wp:simplePos x="0" y="0"/>
          <wp:positionH relativeFrom="column">
            <wp:posOffset>-52070</wp:posOffset>
          </wp:positionH>
          <wp:positionV relativeFrom="paragraph">
            <wp:posOffset>630555</wp:posOffset>
          </wp:positionV>
          <wp:extent cx="1314450" cy="323716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52B">
      <w:rPr>
        <w:noProof/>
        <w:sz w:val="36"/>
        <w:szCs w:val="36"/>
        <w:lang w:eastAsia="en-AU"/>
      </w:rPr>
      <w:t>Attachment 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2B" w:rsidRPr="00FE3E01" w:rsidRDefault="0039652B" w:rsidP="00FE3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4C24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1621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625A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0851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A285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4A9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691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BC8F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20BE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C89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05FE7"/>
    <w:multiLevelType w:val="hybridMultilevel"/>
    <w:tmpl w:val="CB1A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D5251"/>
    <w:multiLevelType w:val="hybridMultilevel"/>
    <w:tmpl w:val="3F6EAE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602E9"/>
    <w:multiLevelType w:val="hybridMultilevel"/>
    <w:tmpl w:val="8AC6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25A03"/>
    <w:multiLevelType w:val="multilevel"/>
    <w:tmpl w:val="2A541F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>
    <w:nsid w:val="31361E5C"/>
    <w:multiLevelType w:val="hybridMultilevel"/>
    <w:tmpl w:val="BC30F394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25E0FE2"/>
    <w:multiLevelType w:val="hybridMultilevel"/>
    <w:tmpl w:val="2E48F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D375E"/>
    <w:multiLevelType w:val="multilevel"/>
    <w:tmpl w:val="7E8418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51B12F76"/>
    <w:multiLevelType w:val="multilevel"/>
    <w:tmpl w:val="F8581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2475BA"/>
    <w:multiLevelType w:val="hybridMultilevel"/>
    <w:tmpl w:val="4F7E2E2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5F2855D8"/>
    <w:multiLevelType w:val="hybridMultilevel"/>
    <w:tmpl w:val="09240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D0CE8"/>
    <w:multiLevelType w:val="hybridMultilevel"/>
    <w:tmpl w:val="B6F08B68"/>
    <w:lvl w:ilvl="0" w:tplc="DA3E38AC">
      <w:start w:val="1"/>
      <w:numFmt w:val="bullet"/>
      <w:lvlText w:val="&gt;"/>
      <w:lvlJc w:val="left"/>
      <w:pPr>
        <w:ind w:left="1080" w:hanging="72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32B35"/>
    <w:multiLevelType w:val="hybridMultilevel"/>
    <w:tmpl w:val="3F6EAE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8"/>
  </w:num>
  <w:num w:numId="4">
    <w:abstractNumId w:val="24"/>
  </w:num>
  <w:num w:numId="5">
    <w:abstractNumId w:val="13"/>
  </w:num>
  <w:num w:numId="6">
    <w:abstractNumId w:val="25"/>
  </w:num>
  <w:num w:numId="7">
    <w:abstractNumId w:val="22"/>
  </w:num>
  <w:num w:numId="8">
    <w:abstractNumId w:val="11"/>
  </w:num>
  <w:num w:numId="9">
    <w:abstractNumId w:val="21"/>
  </w:num>
  <w:num w:numId="10">
    <w:abstractNumId w:val="21"/>
  </w:num>
  <w:num w:numId="11">
    <w:abstractNumId w:val="23"/>
  </w:num>
  <w:num w:numId="12">
    <w:abstractNumId w:val="15"/>
  </w:num>
  <w:num w:numId="13">
    <w:abstractNumId w:val="10"/>
  </w:num>
  <w:num w:numId="14">
    <w:abstractNumId w:val="17"/>
  </w:num>
  <w:num w:numId="15">
    <w:abstractNumId w:val="12"/>
  </w:num>
  <w:num w:numId="16">
    <w:abstractNumId w:val="20"/>
  </w:num>
  <w:num w:numId="17">
    <w:abstractNumId w:val="19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3F"/>
    <w:rsid w:val="00017F4E"/>
    <w:rsid w:val="00023E69"/>
    <w:rsid w:val="00036EDC"/>
    <w:rsid w:val="0004070B"/>
    <w:rsid w:val="000411E6"/>
    <w:rsid w:val="000627E2"/>
    <w:rsid w:val="00075B8B"/>
    <w:rsid w:val="00076ADC"/>
    <w:rsid w:val="000869E5"/>
    <w:rsid w:val="000A3ECE"/>
    <w:rsid w:val="000D05A2"/>
    <w:rsid w:val="000D152F"/>
    <w:rsid w:val="000E71AE"/>
    <w:rsid w:val="000F1DE9"/>
    <w:rsid w:val="000F748F"/>
    <w:rsid w:val="00123243"/>
    <w:rsid w:val="00125B71"/>
    <w:rsid w:val="00131B45"/>
    <w:rsid w:val="00131FA7"/>
    <w:rsid w:val="00145B7D"/>
    <w:rsid w:val="00156533"/>
    <w:rsid w:val="001717A9"/>
    <w:rsid w:val="001A032D"/>
    <w:rsid w:val="001B50B4"/>
    <w:rsid w:val="001D1317"/>
    <w:rsid w:val="00204560"/>
    <w:rsid w:val="00223109"/>
    <w:rsid w:val="0024439A"/>
    <w:rsid w:val="002537F2"/>
    <w:rsid w:val="00260791"/>
    <w:rsid w:val="00292965"/>
    <w:rsid w:val="00295CD3"/>
    <w:rsid w:val="002B7FF8"/>
    <w:rsid w:val="002F581A"/>
    <w:rsid w:val="00301E51"/>
    <w:rsid w:val="003029B1"/>
    <w:rsid w:val="00316244"/>
    <w:rsid w:val="003229E1"/>
    <w:rsid w:val="0034009A"/>
    <w:rsid w:val="00344858"/>
    <w:rsid w:val="003567CC"/>
    <w:rsid w:val="00390DCE"/>
    <w:rsid w:val="00391283"/>
    <w:rsid w:val="0039652B"/>
    <w:rsid w:val="003C4AF5"/>
    <w:rsid w:val="003D27F1"/>
    <w:rsid w:val="003F35DD"/>
    <w:rsid w:val="00410F69"/>
    <w:rsid w:val="004126FB"/>
    <w:rsid w:val="0041413D"/>
    <w:rsid w:val="00436346"/>
    <w:rsid w:val="00457AA4"/>
    <w:rsid w:val="00483115"/>
    <w:rsid w:val="004D4636"/>
    <w:rsid w:val="004E4387"/>
    <w:rsid w:val="004F60A2"/>
    <w:rsid w:val="00536EC5"/>
    <w:rsid w:val="00540020"/>
    <w:rsid w:val="0054034A"/>
    <w:rsid w:val="00556AA7"/>
    <w:rsid w:val="005638FF"/>
    <w:rsid w:val="00573C08"/>
    <w:rsid w:val="00573F83"/>
    <w:rsid w:val="005745AF"/>
    <w:rsid w:val="00580FA8"/>
    <w:rsid w:val="00590D65"/>
    <w:rsid w:val="005B2FCA"/>
    <w:rsid w:val="005D6F81"/>
    <w:rsid w:val="005D7C7E"/>
    <w:rsid w:val="005E63DA"/>
    <w:rsid w:val="00605512"/>
    <w:rsid w:val="006141DB"/>
    <w:rsid w:val="00620CB8"/>
    <w:rsid w:val="00651C66"/>
    <w:rsid w:val="006601A5"/>
    <w:rsid w:val="006619E1"/>
    <w:rsid w:val="00670E59"/>
    <w:rsid w:val="00685C08"/>
    <w:rsid w:val="006B5DB5"/>
    <w:rsid w:val="006C270A"/>
    <w:rsid w:val="006D7BAA"/>
    <w:rsid w:val="006E6A3F"/>
    <w:rsid w:val="007123C0"/>
    <w:rsid w:val="007155FC"/>
    <w:rsid w:val="0071630F"/>
    <w:rsid w:val="00744EDD"/>
    <w:rsid w:val="00751440"/>
    <w:rsid w:val="00760457"/>
    <w:rsid w:val="00763915"/>
    <w:rsid w:val="007662D8"/>
    <w:rsid w:val="0077328C"/>
    <w:rsid w:val="00777D5B"/>
    <w:rsid w:val="007B7E48"/>
    <w:rsid w:val="007C50AB"/>
    <w:rsid w:val="007E6070"/>
    <w:rsid w:val="007F66D3"/>
    <w:rsid w:val="00856708"/>
    <w:rsid w:val="00885A70"/>
    <w:rsid w:val="00893E0A"/>
    <w:rsid w:val="008A45A1"/>
    <w:rsid w:val="008B2860"/>
    <w:rsid w:val="008C6F6C"/>
    <w:rsid w:val="008E1943"/>
    <w:rsid w:val="008E7C7A"/>
    <w:rsid w:val="008F3E23"/>
    <w:rsid w:val="008F463C"/>
    <w:rsid w:val="0090184C"/>
    <w:rsid w:val="009048F9"/>
    <w:rsid w:val="009162CE"/>
    <w:rsid w:val="00951B85"/>
    <w:rsid w:val="00962043"/>
    <w:rsid w:val="00971B40"/>
    <w:rsid w:val="00996FCE"/>
    <w:rsid w:val="009D4CB9"/>
    <w:rsid w:val="009E38CC"/>
    <w:rsid w:val="009F168A"/>
    <w:rsid w:val="009F2BCA"/>
    <w:rsid w:val="009F7383"/>
    <w:rsid w:val="00A26224"/>
    <w:rsid w:val="00A36AA1"/>
    <w:rsid w:val="00A766E7"/>
    <w:rsid w:val="00A85F56"/>
    <w:rsid w:val="00AD13E6"/>
    <w:rsid w:val="00AD3E8C"/>
    <w:rsid w:val="00AD5071"/>
    <w:rsid w:val="00B03505"/>
    <w:rsid w:val="00B07C61"/>
    <w:rsid w:val="00B21785"/>
    <w:rsid w:val="00B3387B"/>
    <w:rsid w:val="00B3726E"/>
    <w:rsid w:val="00B86014"/>
    <w:rsid w:val="00B91D2C"/>
    <w:rsid w:val="00BA7C93"/>
    <w:rsid w:val="00BC04BF"/>
    <w:rsid w:val="00C15C61"/>
    <w:rsid w:val="00C33C6A"/>
    <w:rsid w:val="00C60321"/>
    <w:rsid w:val="00C667D7"/>
    <w:rsid w:val="00C9414B"/>
    <w:rsid w:val="00CA5894"/>
    <w:rsid w:val="00CB5502"/>
    <w:rsid w:val="00CB643A"/>
    <w:rsid w:val="00CF5C19"/>
    <w:rsid w:val="00CF69FB"/>
    <w:rsid w:val="00D03627"/>
    <w:rsid w:val="00D1139E"/>
    <w:rsid w:val="00D20B8D"/>
    <w:rsid w:val="00D81E5B"/>
    <w:rsid w:val="00D90F0F"/>
    <w:rsid w:val="00D96229"/>
    <w:rsid w:val="00DA5938"/>
    <w:rsid w:val="00DC04B2"/>
    <w:rsid w:val="00DD09A7"/>
    <w:rsid w:val="00DD0DFC"/>
    <w:rsid w:val="00DE2B2C"/>
    <w:rsid w:val="00DF71B4"/>
    <w:rsid w:val="00E17E0C"/>
    <w:rsid w:val="00E303D5"/>
    <w:rsid w:val="00E64DA6"/>
    <w:rsid w:val="00E90A2F"/>
    <w:rsid w:val="00E9352B"/>
    <w:rsid w:val="00E96964"/>
    <w:rsid w:val="00EB592A"/>
    <w:rsid w:val="00EC1C5F"/>
    <w:rsid w:val="00EF5EDC"/>
    <w:rsid w:val="00F01DDC"/>
    <w:rsid w:val="00F01F56"/>
    <w:rsid w:val="00F07C3F"/>
    <w:rsid w:val="00F41B3B"/>
    <w:rsid w:val="00F46FF0"/>
    <w:rsid w:val="00F52EFD"/>
    <w:rsid w:val="00F54D35"/>
    <w:rsid w:val="00F57DB3"/>
    <w:rsid w:val="00F6291B"/>
    <w:rsid w:val="00F62954"/>
    <w:rsid w:val="00F67E7B"/>
    <w:rsid w:val="00F963F5"/>
    <w:rsid w:val="00FC5BC2"/>
    <w:rsid w:val="00FE3E01"/>
    <w:rsid w:val="00FF16AC"/>
    <w:rsid w:val="00FF5CAD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8F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B1"/>
    <w:rPr>
      <w:rFonts w:ascii="Tahoma" w:eastAsia="Dotum" w:hAnsi="Tahoma" w:cs="Tahoma"/>
      <w:sz w:val="16"/>
      <w:szCs w:val="16"/>
    </w:rPr>
  </w:style>
  <w:style w:type="character" w:styleId="Hyperlink">
    <w:name w:val="Hyperlink"/>
    <w:uiPriority w:val="99"/>
    <w:rsid w:val="00D1139E"/>
    <w:rPr>
      <w:color w:val="0000FF"/>
      <w:u w:val="single"/>
    </w:rPr>
  </w:style>
  <w:style w:type="character" w:styleId="CommentReference">
    <w:name w:val="annotation reference"/>
    <w:uiPriority w:val="99"/>
    <w:semiHidden/>
    <w:rsid w:val="00D11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139E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9E"/>
    <w:rPr>
      <w:rFonts w:ascii="Calibri" w:eastAsia="Dotum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6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69"/>
    <w:rPr>
      <w:rFonts w:ascii="Calibri" w:eastAsia="Dotum" w:hAnsi="Calibri" w:cs="Calibri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C1C5F"/>
    <w:pPr>
      <w:spacing w:after="0" w:line="240" w:lineRule="auto"/>
    </w:pPr>
    <w:rPr>
      <w:rFonts w:ascii="Calibri" w:eastAsia="Dotum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3400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009A"/>
    <w:rPr>
      <w:rFonts w:ascii="Calibri" w:eastAsia="Dotum" w:hAnsi="Calibri" w:cs="Calibri"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126FB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26F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126FB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2860"/>
  </w:style>
  <w:style w:type="paragraph" w:styleId="BlockText">
    <w:name w:val="Block Text"/>
    <w:basedOn w:val="Normal"/>
    <w:uiPriority w:val="99"/>
    <w:semiHidden/>
    <w:unhideWhenUsed/>
    <w:rsid w:val="008B286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28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860"/>
    <w:rPr>
      <w:rFonts w:ascii="Calibri" w:eastAsia="Dotum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8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2860"/>
    <w:rPr>
      <w:rFonts w:ascii="Calibri" w:eastAsia="Dotum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28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2860"/>
    <w:rPr>
      <w:rFonts w:ascii="Calibri" w:eastAsia="Dotum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286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2860"/>
    <w:rPr>
      <w:rFonts w:ascii="Calibri" w:eastAsia="Dotum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28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860"/>
    <w:rPr>
      <w:rFonts w:ascii="Calibri" w:eastAsia="Dotum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286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2860"/>
    <w:rPr>
      <w:rFonts w:ascii="Calibri" w:eastAsia="Dotum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28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860"/>
    <w:rPr>
      <w:rFonts w:ascii="Calibri" w:eastAsia="Dotum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28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860"/>
    <w:rPr>
      <w:rFonts w:ascii="Calibri" w:eastAsia="Dotum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860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286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2860"/>
    <w:rPr>
      <w:rFonts w:ascii="Calibri" w:eastAsia="Dotum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2860"/>
  </w:style>
  <w:style w:type="character" w:customStyle="1" w:styleId="DateChar">
    <w:name w:val="Date Char"/>
    <w:basedOn w:val="DefaultParagraphFont"/>
    <w:link w:val="Date"/>
    <w:uiPriority w:val="99"/>
    <w:semiHidden/>
    <w:rsid w:val="008B2860"/>
    <w:rPr>
      <w:rFonts w:ascii="Calibri" w:eastAsia="Dotum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86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860"/>
    <w:rPr>
      <w:rFonts w:ascii="Tahoma" w:eastAsia="Dotum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286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2860"/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286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860"/>
    <w:rPr>
      <w:rFonts w:ascii="Calibri" w:eastAsia="Dotum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286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286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86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860"/>
    <w:rPr>
      <w:rFonts w:ascii="Calibri" w:eastAsia="Dotum" w:hAnsi="Calibri" w:cs="Calibr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286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2860"/>
    <w:rPr>
      <w:rFonts w:ascii="Calibri" w:eastAsia="Dotum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860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860"/>
    <w:rPr>
      <w:rFonts w:ascii="Consolas" w:eastAsia="Dotum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286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286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286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286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286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286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286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286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2860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286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8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860"/>
    <w:rPr>
      <w:rFonts w:ascii="Calibri" w:eastAsia="Dotum" w:hAnsi="Calibri" w:cs="Calibr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B286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286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286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286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286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2860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2860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2860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2860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2860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28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28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28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28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286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2860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2860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2860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2860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2860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2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Dotum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2860"/>
    <w:rPr>
      <w:rFonts w:ascii="Consolas" w:eastAsia="Dotum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2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28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B2860"/>
    <w:pPr>
      <w:spacing w:after="0" w:line="240" w:lineRule="auto"/>
    </w:pPr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B28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28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286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2860"/>
    <w:rPr>
      <w:rFonts w:ascii="Calibri" w:eastAsia="Dotum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286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2860"/>
    <w:rPr>
      <w:rFonts w:ascii="Consolas" w:eastAsia="Dotum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28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2860"/>
    <w:rPr>
      <w:rFonts w:ascii="Calibri" w:eastAsia="Dotum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286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2860"/>
    <w:rPr>
      <w:rFonts w:ascii="Calibri" w:eastAsia="Dotum" w:hAnsi="Calibri" w:cs="Calibri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286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286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B28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B2860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286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286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286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286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286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286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8F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B1"/>
    <w:rPr>
      <w:rFonts w:ascii="Tahoma" w:eastAsia="Dotum" w:hAnsi="Tahoma" w:cs="Tahoma"/>
      <w:sz w:val="16"/>
      <w:szCs w:val="16"/>
    </w:rPr>
  </w:style>
  <w:style w:type="character" w:styleId="Hyperlink">
    <w:name w:val="Hyperlink"/>
    <w:uiPriority w:val="99"/>
    <w:rsid w:val="00D1139E"/>
    <w:rPr>
      <w:color w:val="0000FF"/>
      <w:u w:val="single"/>
    </w:rPr>
  </w:style>
  <w:style w:type="character" w:styleId="CommentReference">
    <w:name w:val="annotation reference"/>
    <w:uiPriority w:val="99"/>
    <w:semiHidden/>
    <w:rsid w:val="00D11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139E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9E"/>
    <w:rPr>
      <w:rFonts w:ascii="Calibri" w:eastAsia="Dotum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6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69"/>
    <w:rPr>
      <w:rFonts w:ascii="Calibri" w:eastAsia="Dotum" w:hAnsi="Calibri" w:cs="Calibri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C1C5F"/>
    <w:pPr>
      <w:spacing w:after="0" w:line="240" w:lineRule="auto"/>
    </w:pPr>
    <w:rPr>
      <w:rFonts w:ascii="Calibri" w:eastAsia="Dotum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3400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009A"/>
    <w:rPr>
      <w:rFonts w:ascii="Calibri" w:eastAsia="Dotum" w:hAnsi="Calibri" w:cs="Calibri"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126FB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26F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126FB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2860"/>
  </w:style>
  <w:style w:type="paragraph" w:styleId="BlockText">
    <w:name w:val="Block Text"/>
    <w:basedOn w:val="Normal"/>
    <w:uiPriority w:val="99"/>
    <w:semiHidden/>
    <w:unhideWhenUsed/>
    <w:rsid w:val="008B286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28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860"/>
    <w:rPr>
      <w:rFonts w:ascii="Calibri" w:eastAsia="Dotum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8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2860"/>
    <w:rPr>
      <w:rFonts w:ascii="Calibri" w:eastAsia="Dotum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28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2860"/>
    <w:rPr>
      <w:rFonts w:ascii="Calibri" w:eastAsia="Dotum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286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2860"/>
    <w:rPr>
      <w:rFonts w:ascii="Calibri" w:eastAsia="Dotum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28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860"/>
    <w:rPr>
      <w:rFonts w:ascii="Calibri" w:eastAsia="Dotum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286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2860"/>
    <w:rPr>
      <w:rFonts w:ascii="Calibri" w:eastAsia="Dotum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28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860"/>
    <w:rPr>
      <w:rFonts w:ascii="Calibri" w:eastAsia="Dotum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28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860"/>
    <w:rPr>
      <w:rFonts w:ascii="Calibri" w:eastAsia="Dotum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860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286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2860"/>
    <w:rPr>
      <w:rFonts w:ascii="Calibri" w:eastAsia="Dotum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2860"/>
  </w:style>
  <w:style w:type="character" w:customStyle="1" w:styleId="DateChar">
    <w:name w:val="Date Char"/>
    <w:basedOn w:val="DefaultParagraphFont"/>
    <w:link w:val="Date"/>
    <w:uiPriority w:val="99"/>
    <w:semiHidden/>
    <w:rsid w:val="008B2860"/>
    <w:rPr>
      <w:rFonts w:ascii="Calibri" w:eastAsia="Dotum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86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860"/>
    <w:rPr>
      <w:rFonts w:ascii="Tahoma" w:eastAsia="Dotum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286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2860"/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286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860"/>
    <w:rPr>
      <w:rFonts w:ascii="Calibri" w:eastAsia="Dotum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286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286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86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860"/>
    <w:rPr>
      <w:rFonts w:ascii="Calibri" w:eastAsia="Dotum" w:hAnsi="Calibri" w:cs="Calibr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286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2860"/>
    <w:rPr>
      <w:rFonts w:ascii="Calibri" w:eastAsia="Dotum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860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860"/>
    <w:rPr>
      <w:rFonts w:ascii="Consolas" w:eastAsia="Dotum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286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286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286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286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286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286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286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286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2860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286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8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860"/>
    <w:rPr>
      <w:rFonts w:ascii="Calibri" w:eastAsia="Dotum" w:hAnsi="Calibri" w:cs="Calibr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B286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286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286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286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286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2860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2860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2860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2860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2860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28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28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28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28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286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2860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2860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2860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2860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2860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2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Dotum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2860"/>
    <w:rPr>
      <w:rFonts w:ascii="Consolas" w:eastAsia="Dotum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2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28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B2860"/>
    <w:pPr>
      <w:spacing w:after="0" w:line="240" w:lineRule="auto"/>
    </w:pPr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B28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28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286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2860"/>
    <w:rPr>
      <w:rFonts w:ascii="Calibri" w:eastAsia="Dotum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286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2860"/>
    <w:rPr>
      <w:rFonts w:ascii="Consolas" w:eastAsia="Dotum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28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2860"/>
    <w:rPr>
      <w:rFonts w:ascii="Calibri" w:eastAsia="Dotum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286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2860"/>
    <w:rPr>
      <w:rFonts w:ascii="Calibri" w:eastAsia="Dotum" w:hAnsi="Calibri" w:cs="Calibri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286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286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B28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B2860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286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286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286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286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286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286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F24F-1BEF-4F35-BD5D-3A6C28D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Michael</dc:creator>
  <cp:lastModifiedBy>Anthrak, Louis</cp:lastModifiedBy>
  <cp:revision>4</cp:revision>
  <cp:lastPrinted>2014-11-10T06:37:00Z</cp:lastPrinted>
  <dcterms:created xsi:type="dcterms:W3CDTF">2015-01-19T22:02:00Z</dcterms:created>
  <dcterms:modified xsi:type="dcterms:W3CDTF">2015-01-19T22:09:00Z</dcterms:modified>
</cp:coreProperties>
</file>